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7B0B">
        <w:rPr>
          <w:rFonts w:ascii="Times New Roman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581025" cy="7239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0B" w:rsidRPr="00EF7B0B" w:rsidRDefault="00EF7B0B" w:rsidP="00EF7B0B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B0B" w:rsidRPr="00EF7B0B" w:rsidRDefault="00EF7B0B" w:rsidP="00EF7B0B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0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B">
        <w:rPr>
          <w:rFonts w:ascii="Times New Roman" w:hAnsi="Times New Roman" w:cs="Times New Roman"/>
          <w:b/>
          <w:sz w:val="28"/>
          <w:szCs w:val="28"/>
        </w:rPr>
        <w:t>СОВЕТА КАНЕЛОВСКОГО  СЕЛЬСКОГО  ПОСЕЛЕНИЯ</w:t>
      </w: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B">
        <w:rPr>
          <w:rFonts w:ascii="Times New Roman" w:hAnsi="Times New Roman" w:cs="Times New Roman"/>
          <w:b/>
          <w:sz w:val="28"/>
          <w:szCs w:val="28"/>
        </w:rPr>
        <w:t xml:space="preserve">СТАРОМИНСКОГО РАЙОНА </w:t>
      </w: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B5" w:rsidRPr="003B5CB5" w:rsidRDefault="003B5CB5" w:rsidP="003B5CB5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5CB5">
        <w:rPr>
          <w:rFonts w:ascii="Times New Roman" w:hAnsi="Times New Roman" w:cs="Times New Roman"/>
          <w:bCs/>
          <w:sz w:val="28"/>
          <w:szCs w:val="28"/>
        </w:rPr>
        <w:t>от 22.12.2017                                                                                             № 32.1</w:t>
      </w:r>
      <w:r w:rsidRPr="003B5CB5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ст. Канеловская</w:t>
      </w:r>
    </w:p>
    <w:p w:rsidR="00601F27" w:rsidRPr="00EF7B0B" w:rsidRDefault="00601F27" w:rsidP="00EF7B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EF7B0B" w:rsidRPr="00EF7B0B" w:rsidRDefault="00EF7B0B" w:rsidP="00EF7B0B">
      <w:pPr>
        <w:pStyle w:val="ConsPlusTitle"/>
        <w:spacing w:line="276" w:lineRule="auto"/>
        <w:rPr>
          <w:rFonts w:ascii="Times New Roman" w:hAnsi="Times New Roman" w:cs="Times New Roman"/>
          <w:sz w:val="28"/>
          <w:lang w:val="ru-RU"/>
        </w:rPr>
      </w:pPr>
    </w:p>
    <w:p w:rsidR="00EF7B0B" w:rsidRPr="00EF7B0B" w:rsidRDefault="00EF7B0B" w:rsidP="00EF7B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8A2D6D" w:rsidRDefault="008A2D6D" w:rsidP="00EF7B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5" w:history="1"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По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ряд</w:t>
        </w:r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к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>обеспечения присутствия гражда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 (физических лиц), в том числе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организаций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(юридических лиц), общественных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>объединений, государственных органов и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рганов местного самоуправления,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заседаниях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Канеловского сельского поселения Староми</w:t>
      </w:r>
      <w:r>
        <w:rPr>
          <w:rFonts w:ascii="Times New Roman" w:hAnsi="Times New Roman" w:cs="Times New Roman"/>
          <w:sz w:val="28"/>
          <w:szCs w:val="28"/>
          <w:lang w:val="ru-RU"/>
        </w:rPr>
        <w:t>нского района</w:t>
      </w:r>
    </w:p>
    <w:p w:rsidR="00601F27" w:rsidRDefault="00601F27" w:rsidP="00EF7B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EF7B0B" w:rsidRDefault="00EF7B0B" w:rsidP="00EF7B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EF7B0B" w:rsidRPr="00095260" w:rsidRDefault="00EF7B0B" w:rsidP="00EF7B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601F27" w:rsidRPr="00EF7B0B" w:rsidRDefault="00601F27" w:rsidP="00EF7B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hyperlink r:id="rId7" w:history="1"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части 5 статьи 6</w:t>
        </w:r>
      </w:hyperlink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статьи 15</w:t>
        </w:r>
      </w:hyperlink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09.02.2009 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8-ФЗ 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BF6D35"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26</w:t>
      </w:r>
      <w:r w:rsidR="00B819A1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Устава 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B0B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Канеловского сельского </w:t>
      </w:r>
      <w:r w:rsidR="00B819A1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="00EF7B0B" w:rsidRPr="00EF7B0B">
        <w:rPr>
          <w:rFonts w:ascii="Times New Roman" w:hAnsi="Times New Roman" w:cs="Times New Roman"/>
          <w:sz w:val="28"/>
          <w:szCs w:val="28"/>
          <w:lang w:val="ru-RU"/>
        </w:rPr>
        <w:t>Староминского района</w:t>
      </w:r>
      <w:r w:rsidR="003B5C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6D35">
        <w:rPr>
          <w:rFonts w:ascii="Times New Roman" w:hAnsi="Times New Roman" w:cs="Times New Roman"/>
          <w:sz w:val="28"/>
          <w:szCs w:val="28"/>
          <w:lang w:val="ru-RU"/>
        </w:rPr>
        <w:t xml:space="preserve"> Совет Канеловского сельского поселения Староминского района </w:t>
      </w:r>
      <w:r w:rsidR="00EF7B0B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7B30B8" w:rsidRDefault="00601F27" w:rsidP="00EF7B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hyperlink w:anchor="P35" w:history="1"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Порядок</w:t>
        </w:r>
      </w:hyperlink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7E5FD2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EF7B0B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Канеловского сельского поселения Староминского района.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01F27" w:rsidRPr="00EF7B0B" w:rsidRDefault="00601F27" w:rsidP="00EF7B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B0B">
        <w:rPr>
          <w:rFonts w:ascii="Times New Roman" w:hAnsi="Times New Roman" w:cs="Times New Roman"/>
          <w:sz w:val="28"/>
          <w:szCs w:val="28"/>
          <w:lang w:val="ru-RU"/>
        </w:rPr>
        <w:t>2. Настоящее решение вступает в силу со дня опубликования</w:t>
      </w:r>
      <w:r w:rsidR="00063574">
        <w:rPr>
          <w:rFonts w:ascii="Times New Roman" w:hAnsi="Times New Roman" w:cs="Times New Roman"/>
          <w:sz w:val="28"/>
          <w:szCs w:val="28"/>
          <w:lang w:val="ru-RU"/>
        </w:rPr>
        <w:t xml:space="preserve"> (обнародования)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7B0B" w:rsidRPr="00EF7B0B" w:rsidRDefault="00601F27" w:rsidP="00EF7B0B">
      <w:pPr>
        <w:pStyle w:val="a9"/>
        <w:widowControl w:val="0"/>
        <w:suppressAutoHyphens/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 xml:space="preserve">3. </w:t>
      </w:r>
      <w:r w:rsidR="00EF7B0B" w:rsidRPr="00EF7B0B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Канеловского сельского поселения Староминского района (Левченко Л.А.) обеспечить размещение </w:t>
      </w:r>
      <w:r w:rsidR="00EF7B0B">
        <w:rPr>
          <w:rFonts w:ascii="Times New Roman" w:hAnsi="Times New Roman" w:cs="Times New Roman"/>
          <w:sz w:val="28"/>
          <w:szCs w:val="28"/>
        </w:rPr>
        <w:t>настоящего</w:t>
      </w:r>
      <w:r w:rsidR="00EF7B0B" w:rsidRPr="00EF7B0B">
        <w:rPr>
          <w:rFonts w:ascii="Times New Roman" w:hAnsi="Times New Roman" w:cs="Times New Roman"/>
          <w:sz w:val="28"/>
          <w:szCs w:val="28"/>
        </w:rPr>
        <w:t xml:space="preserve"> </w:t>
      </w:r>
      <w:r w:rsidR="00EF7B0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F7B0B" w:rsidRPr="00EF7B0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Канеловского </w:t>
      </w:r>
      <w:r w:rsidR="00EF7B0B" w:rsidRPr="00EF7B0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Староминского района в информационно-телекоммуникационной сети «Интернет»</w:t>
      </w:r>
      <w:r w:rsidR="00EF7B0B" w:rsidRPr="00EF7B0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EF7B0B" w:rsidRPr="00EF7B0B" w:rsidRDefault="00EF7B0B" w:rsidP="00EF7B0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EF7B0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7E5FD2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EF7B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F7B0B" w:rsidRDefault="00EF7B0B" w:rsidP="00EF7B0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E5FD2" w:rsidRPr="007E5FD2" w:rsidRDefault="007E5FD2" w:rsidP="007E5F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F7B0B" w:rsidRPr="00EF7B0B" w:rsidRDefault="00EF7B0B" w:rsidP="00EF7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EF7B0B" w:rsidRPr="00EF7B0B" w:rsidRDefault="00EF7B0B" w:rsidP="00EF7B0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Л.Г. Индыло</w:t>
      </w:r>
    </w:p>
    <w:p w:rsidR="00601F27" w:rsidRPr="00EF7B0B" w:rsidRDefault="00601F27" w:rsidP="00EF7B0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095260" w:rsidRPr="00095260" w:rsidRDefault="00095260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EF7B0B" w:rsidRDefault="00EF7B0B">
      <w:pP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095260" w:rsidRPr="00095260" w:rsidRDefault="00095260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601F27" w:rsidRPr="00095260" w:rsidRDefault="00601F27" w:rsidP="007E5FD2">
      <w:pPr>
        <w:pStyle w:val="ConsPlusNormal"/>
        <w:ind w:left="5245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Приложение</w:t>
      </w:r>
    </w:p>
    <w:p w:rsidR="007E5FD2" w:rsidRDefault="00095260" w:rsidP="0009526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szCs w:val="28"/>
          <w:lang w:val="ru-RU"/>
        </w:rPr>
        <w:t xml:space="preserve">к решению </w:t>
      </w:r>
      <w:r w:rsidR="007E5FD2">
        <w:rPr>
          <w:rFonts w:ascii="Times New Roman" w:hAnsi="Times New Roman" w:cs="Times New Roman"/>
          <w:sz w:val="28"/>
          <w:lang w:val="ru-RU"/>
        </w:rPr>
        <w:t>Совета Канеловского сельского поселения</w:t>
      </w:r>
    </w:p>
    <w:p w:rsidR="007E5FD2" w:rsidRDefault="007E5FD2" w:rsidP="0009526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Староминского района</w:t>
      </w:r>
    </w:p>
    <w:p w:rsidR="00095260" w:rsidRPr="00095260" w:rsidRDefault="00095260" w:rsidP="0009526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526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3B5CB5">
        <w:rPr>
          <w:rFonts w:ascii="Times New Roman" w:hAnsi="Times New Roman" w:cs="Times New Roman"/>
          <w:sz w:val="28"/>
          <w:szCs w:val="28"/>
          <w:lang w:val="ru-RU"/>
        </w:rPr>
        <w:t>22.12.2017№32.17</w:t>
      </w:r>
    </w:p>
    <w:p w:rsidR="00601F27" w:rsidRPr="00095260" w:rsidRDefault="00601F2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095260" w:rsidRPr="00095260" w:rsidRDefault="0009526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601F27" w:rsidRPr="00095260" w:rsidRDefault="00601F27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35"/>
      <w:bookmarkEnd w:id="0"/>
      <w:r w:rsidRPr="00095260">
        <w:rPr>
          <w:rFonts w:ascii="Times New Roman" w:hAnsi="Times New Roman" w:cs="Times New Roman"/>
          <w:sz w:val="28"/>
          <w:lang w:val="ru-RU"/>
        </w:rPr>
        <w:t>ПОРЯДОК</w:t>
      </w:r>
    </w:p>
    <w:p w:rsidR="00601F27" w:rsidRPr="00095260" w:rsidRDefault="00601F27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ОБЕСПЕЧЕНИЯ ПРИСУТСТВИЯ ГРАЖДАН (ФИЗИЧЕСКИХ ЛИЦ),</w:t>
      </w:r>
    </w:p>
    <w:p w:rsidR="00601F27" w:rsidRPr="00095260" w:rsidRDefault="00601F27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В ТОМ ЧИСЛЕ ПРЕДСТАВИТЕЛЕЙ ОРГАНИЗАЦИЙ (ЮРИДИЧЕСКИХ ЛИЦ),ОБЩЕСТВЕННЫХ ОБЪЕДИНЕНИЙ, ГОСУДАРСТВЕННЫХ ОРГАНОВ И ОРГАНОВ</w:t>
      </w:r>
    </w:p>
    <w:p w:rsidR="007E5FD2" w:rsidRDefault="00601F27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МЕСТНОГО САМОУПРАВЛЕНИЯ, НА ЗАСЕДАНИЯХ </w:t>
      </w:r>
      <w:r w:rsidR="007E5FD2">
        <w:rPr>
          <w:rFonts w:ascii="Times New Roman" w:hAnsi="Times New Roman" w:cs="Times New Roman"/>
          <w:sz w:val="28"/>
          <w:lang w:val="ru-RU"/>
        </w:rPr>
        <w:t>СОВЕТА КАНЕЛОВСКОГО СЕЛЬСКОГО ПОСЕЛЕНИЯ СТАРОМИНСКОГО РАЙОНА.</w:t>
      </w:r>
    </w:p>
    <w:p w:rsidR="00601F27" w:rsidRPr="00095260" w:rsidRDefault="00601F2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1. 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7E5FD2">
        <w:rPr>
          <w:rFonts w:ascii="Times New Roman" w:hAnsi="Times New Roman" w:cs="Times New Roman"/>
          <w:sz w:val="28"/>
          <w:lang w:val="ru-RU"/>
        </w:rPr>
        <w:t xml:space="preserve">Совета Канеловского сельского поселения Староминского района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(далее - Порядок) определяет последовательность действий при допуске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 </w:t>
      </w:r>
      <w:r w:rsidR="007E5FD2">
        <w:rPr>
          <w:rFonts w:ascii="Times New Roman" w:hAnsi="Times New Roman" w:cs="Times New Roman"/>
          <w:sz w:val="28"/>
          <w:lang w:val="ru-RU"/>
        </w:rPr>
        <w:t>Совета Канеловского сельского поселения Староминского района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(далее - Совет депутатов), а также условия присутствия Заинтересованных лиц на заседаниях Совета депутатов.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2. Настоящий Порядок разработан в соответствии с Федеральным </w:t>
      </w:r>
      <w:hyperlink r:id="rId9" w:history="1">
        <w:r w:rsidRPr="00095260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от 06.10.2003 </w:t>
      </w:r>
      <w:r w:rsidR="00095260">
        <w:rPr>
          <w:rFonts w:ascii="Times New Roman" w:hAnsi="Times New Roman" w:cs="Times New Roman"/>
          <w:sz w:val="28"/>
          <w:lang w:val="ru-RU"/>
        </w:rPr>
        <w:t>№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131-ФЗ </w:t>
      </w:r>
      <w:r w:rsidR="00095260">
        <w:rPr>
          <w:rFonts w:ascii="Times New Roman" w:hAnsi="Times New Roman" w:cs="Times New Roman"/>
          <w:sz w:val="28"/>
          <w:lang w:val="ru-RU"/>
        </w:rPr>
        <w:t>«</w:t>
      </w:r>
      <w:r w:rsidRPr="00095260">
        <w:rPr>
          <w:rFonts w:ascii="Times New Roman" w:hAnsi="Times New Roman" w:cs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 w:rsidR="00095260">
        <w:rPr>
          <w:rFonts w:ascii="Times New Roman" w:hAnsi="Times New Roman" w:cs="Times New Roman"/>
          <w:sz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, Федеральным </w:t>
      </w:r>
      <w:hyperlink r:id="rId10" w:history="1">
        <w:r w:rsidRPr="00095260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от 09.02.2009 </w:t>
      </w:r>
      <w:r w:rsidR="00095260">
        <w:rPr>
          <w:rFonts w:ascii="Times New Roman" w:hAnsi="Times New Roman" w:cs="Times New Roman"/>
          <w:sz w:val="28"/>
          <w:lang w:val="ru-RU"/>
        </w:rPr>
        <w:t>№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095260">
        <w:rPr>
          <w:rFonts w:ascii="Times New Roman" w:hAnsi="Times New Roman" w:cs="Times New Roman"/>
          <w:sz w:val="28"/>
          <w:lang w:val="ru-RU"/>
        </w:rPr>
        <w:t>«</w:t>
      </w:r>
      <w:r w:rsidRPr="00095260">
        <w:rPr>
          <w:rFonts w:ascii="Times New Roman" w:hAnsi="Times New Roman" w:cs="Times New Roman"/>
          <w:sz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95260">
        <w:rPr>
          <w:rFonts w:ascii="Times New Roman" w:hAnsi="Times New Roman" w:cs="Times New Roman"/>
          <w:sz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>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3. Заинтересованным лицам гарантируется возможность присутствия на заседаниях Совета депутатов в порядке и на условиях, предусмотренных настоящим Порядком, за исключением заседаний, проводимых в закрытом режиме.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4. Заинтересованные лица допускаются на заседания Совета депутатов на основании заявления соответствующего Заинтересованного лица и исходя из технических особенностей помещения, в котором проводится заседание.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5. Заявление </w:t>
      </w:r>
      <w:r w:rsidR="007E5FD2">
        <w:rPr>
          <w:rFonts w:ascii="Times New Roman" w:hAnsi="Times New Roman" w:cs="Times New Roman"/>
          <w:sz w:val="28"/>
          <w:lang w:val="ru-RU"/>
        </w:rPr>
        <w:t>для присутствия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на заседании Совета депутатов подается не позднее чем за </w:t>
      </w:r>
      <w:r w:rsidR="00095260">
        <w:rPr>
          <w:rFonts w:ascii="Times New Roman" w:hAnsi="Times New Roman" w:cs="Times New Roman"/>
          <w:sz w:val="28"/>
          <w:lang w:val="ru-RU"/>
        </w:rPr>
        <w:t>3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рабочих дня до начала проведения заседания. Заявление подается устно (по телефону, в ходе личного приема Заинтересованного лица в Совете депутатов), письменно, посредством использования факсимильной </w:t>
      </w:r>
      <w:r w:rsidRPr="00095260">
        <w:rPr>
          <w:rFonts w:ascii="Times New Roman" w:hAnsi="Times New Roman" w:cs="Times New Roman"/>
          <w:sz w:val="28"/>
          <w:lang w:val="ru-RU"/>
        </w:rPr>
        <w:lastRenderedPageBreak/>
        <w:t xml:space="preserve">связи или в электронном виде посредством использования ресурсов информационно-телекоммуникационной сети </w:t>
      </w:r>
      <w:r w:rsidR="00095260">
        <w:rPr>
          <w:rFonts w:ascii="Times New Roman" w:hAnsi="Times New Roman" w:cs="Times New Roman"/>
          <w:sz w:val="28"/>
          <w:lang w:val="ru-RU"/>
        </w:rPr>
        <w:t>«</w:t>
      </w:r>
      <w:r w:rsidRPr="00095260">
        <w:rPr>
          <w:rFonts w:ascii="Times New Roman" w:hAnsi="Times New Roman" w:cs="Times New Roman"/>
          <w:sz w:val="28"/>
          <w:lang w:val="ru-RU"/>
        </w:rPr>
        <w:t>Интернет</w:t>
      </w:r>
      <w:r w:rsidR="00095260">
        <w:rPr>
          <w:rFonts w:ascii="Times New Roman" w:hAnsi="Times New Roman" w:cs="Times New Roman"/>
          <w:sz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(далее - сеть Интернет). Поступившие заявки направляются сотруднику аппарата Совета депутатов и фиксируются в списке присутствующих на заседании Совета депутатов.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1" w:name="P47"/>
      <w:bookmarkEnd w:id="1"/>
      <w:r w:rsidRPr="00095260">
        <w:rPr>
          <w:rFonts w:ascii="Times New Roman" w:hAnsi="Times New Roman" w:cs="Times New Roman"/>
          <w:sz w:val="28"/>
          <w:lang w:val="ru-RU"/>
        </w:rPr>
        <w:t xml:space="preserve">6. Опубликование даты, времени и места проведения заседания Совета депутатов производится путем размещения информационного сообщения на официальном сайте органов местного самоуправления </w:t>
      </w:r>
      <w:r w:rsidR="007E5FD2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поселения Староминского района</w:t>
      </w:r>
      <w:r w:rsidR="0061355B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в сети Интернет не позднее чем за 5 рабочих дней до даты проведения такого заседания.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7. В информационном сообщении, помимо сведений, предусмотренных в </w:t>
      </w:r>
      <w:hyperlink w:anchor="P47" w:history="1">
        <w:r w:rsidRPr="00095260">
          <w:rPr>
            <w:rFonts w:ascii="Times New Roman" w:hAnsi="Times New Roman" w:cs="Times New Roman"/>
            <w:sz w:val="28"/>
            <w:lang w:val="ru-RU"/>
          </w:rPr>
          <w:t>п. 6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указывается адрес и время для подачи заявок на присутствие на заседании, контактный телефон, место проведения заседания, а также приводится иная справочная информация.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8. В случае проведения внеочередного заседания Совета депутатов, изменения даты, времени и места проведения заседания соответствующее информационное сообщение размещается на официальном сайте органов местного самоуправления </w:t>
      </w:r>
      <w:r w:rsidR="007E5FD2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поселения Староминского района</w:t>
      </w:r>
      <w:r w:rsidR="007E5FD2" w:rsidRPr="00095260">
        <w:rPr>
          <w:rFonts w:ascii="Times New Roman" w:hAnsi="Times New Roman" w:cs="Times New Roman"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>в сети Интернет не позднее чем за 3 рабочих дня</w:t>
      </w:r>
      <w:r w:rsidR="0061355B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>до даты проведения такого заседания.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2" w:name="P50"/>
      <w:bookmarkEnd w:id="2"/>
      <w:r w:rsidRPr="00095260">
        <w:rPr>
          <w:rFonts w:ascii="Times New Roman" w:hAnsi="Times New Roman" w:cs="Times New Roman"/>
          <w:sz w:val="28"/>
          <w:lang w:val="ru-RU"/>
        </w:rPr>
        <w:t>9. 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Совета депутатов осуществляется путем размещения их в специально отведенном помещении (далее - помещение), в котором осуществляется прямая аудио- и видеотрансляция хода заседания.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10. В помещении разрешается производить фотографирование, аудио- и видеосъемку.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11. Для лиц, указанных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в помещении обеспечивается и гарантируется полнота поступающей аудио- и видеоинформации.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12. Количество иных лиц, не указанных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являющихся депутатами Совета депутатов, присутствующих на заседании Совета депутатов, определяется Председательствующим на заседании перед проведением заседания, исходя из технических особенностей помещения, в котором проводится заседание.</w:t>
      </w:r>
    </w:p>
    <w:p w:rsidR="00601F27" w:rsidRPr="00033C6A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13. Лица, не указанные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являющиеся депутатами Совета депутатов, предварительно регистрируются у сотрудника аппарата Совета депутатов, осуществляющего регистрацию. Сотрудник аппарата Совета депутатов заносит в регистрационный лист следующие </w:t>
      </w:r>
      <w:r w:rsidRPr="00033C6A">
        <w:rPr>
          <w:rFonts w:ascii="Times New Roman" w:hAnsi="Times New Roman" w:cs="Times New Roman"/>
          <w:sz w:val="28"/>
          <w:lang w:val="ru-RU"/>
        </w:rPr>
        <w:t>сведения: фамилию, имя, отчество, а также занимаемую должность.</w:t>
      </w:r>
    </w:p>
    <w:p w:rsidR="00601F27" w:rsidRPr="00033C6A" w:rsidRDefault="00601F27" w:rsidP="00033C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33C6A">
        <w:rPr>
          <w:rFonts w:ascii="Times New Roman" w:hAnsi="Times New Roman" w:cs="Times New Roman"/>
          <w:sz w:val="28"/>
          <w:lang w:val="ru-RU"/>
        </w:rPr>
        <w:t xml:space="preserve">14. Лица, не указанные в </w:t>
      </w:r>
      <w:hyperlink w:anchor="P50" w:history="1">
        <w:r w:rsidRPr="00033C6A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33C6A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являющиеся депутатами Совета депутатов, </w:t>
      </w:r>
      <w:r w:rsidR="00033C6A" w:rsidRPr="00033C6A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вправе делать записи, производить фото-, аудио- и видеозапись, а также фиксировать ход заседания в иных порядке и </w:t>
      </w:r>
      <w:r w:rsidR="00033C6A" w:rsidRPr="00033C6A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>формах, которые предусмотрены законодательством Российской Федерации.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33C6A">
        <w:rPr>
          <w:rFonts w:ascii="Times New Roman" w:hAnsi="Times New Roman" w:cs="Times New Roman"/>
          <w:sz w:val="28"/>
          <w:lang w:val="ru-RU"/>
        </w:rPr>
        <w:t xml:space="preserve">15. По решению Председательствующего на заседании лицу, не указанному в </w:t>
      </w:r>
      <w:hyperlink w:anchor="P50" w:history="1">
        <w:r w:rsidRPr="00033C6A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33C6A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являющемуся депутатом Совета депутатов, может быть предоставлено право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задать вопрос или выступить по рассматриваемому вопросу.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16. Лицо, не указанное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являющееся депутатом Совета депутатов, получившее замечание от Председательствующего за совершение действий, препятствующих нормальному ходу заседания, при повторном замечании может быть удалено из зала по решению Председательствующего.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17. Отказ Заинтересованному лицу в доступе на заседание или удаление его с заседания могут быть обжалованы в судебном порядке в соответствии с действующим законодательством.</w:t>
      </w:r>
    </w:p>
    <w:p w:rsidR="005619FE" w:rsidRPr="00511FF1" w:rsidRDefault="00601F27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18. Действие настоящего Порядка не распространяется на порядок аккредитации журналистов средств массовой информации, который </w:t>
      </w:r>
      <w:r w:rsidRPr="00511FF1">
        <w:rPr>
          <w:rFonts w:ascii="Times New Roman" w:hAnsi="Times New Roman" w:cs="Times New Roman"/>
          <w:sz w:val="28"/>
          <w:lang w:val="ru-RU"/>
        </w:rPr>
        <w:t xml:space="preserve">устанавливается в соответствии с </w:t>
      </w:r>
      <w:hyperlink r:id="rId11" w:history="1">
        <w:r w:rsidRPr="00511FF1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511FF1">
        <w:rPr>
          <w:rFonts w:ascii="Times New Roman" w:hAnsi="Times New Roman" w:cs="Times New Roman"/>
          <w:sz w:val="28"/>
          <w:lang w:val="ru-RU"/>
        </w:rPr>
        <w:t xml:space="preserve"> Российской Федерации от 27.12.1991 </w:t>
      </w:r>
      <w:r w:rsidR="00033C6A" w:rsidRPr="00511FF1">
        <w:rPr>
          <w:rFonts w:ascii="Times New Roman" w:hAnsi="Times New Roman" w:cs="Times New Roman"/>
          <w:sz w:val="28"/>
          <w:lang w:val="ru-RU"/>
        </w:rPr>
        <w:t>№</w:t>
      </w:r>
      <w:r w:rsidRPr="00511FF1">
        <w:rPr>
          <w:rFonts w:ascii="Times New Roman" w:hAnsi="Times New Roman" w:cs="Times New Roman"/>
          <w:sz w:val="28"/>
          <w:lang w:val="ru-RU"/>
        </w:rPr>
        <w:t xml:space="preserve"> 2124-1 </w:t>
      </w:r>
      <w:r w:rsidR="00033C6A" w:rsidRPr="00511FF1">
        <w:rPr>
          <w:rFonts w:ascii="Times New Roman" w:hAnsi="Times New Roman" w:cs="Times New Roman"/>
          <w:sz w:val="28"/>
          <w:lang w:val="ru-RU"/>
        </w:rPr>
        <w:t>«</w:t>
      </w:r>
      <w:r w:rsidRPr="00511FF1">
        <w:rPr>
          <w:rFonts w:ascii="Times New Roman" w:hAnsi="Times New Roman" w:cs="Times New Roman"/>
          <w:sz w:val="28"/>
          <w:lang w:val="ru-RU"/>
        </w:rPr>
        <w:t>О средствах массовой информации</w:t>
      </w:r>
      <w:r w:rsidR="00033C6A" w:rsidRPr="00511FF1">
        <w:rPr>
          <w:rFonts w:ascii="Times New Roman" w:hAnsi="Times New Roman" w:cs="Times New Roman"/>
          <w:sz w:val="28"/>
          <w:lang w:val="ru-RU"/>
        </w:rPr>
        <w:t>»</w:t>
      </w:r>
      <w:r w:rsidRPr="00511FF1">
        <w:rPr>
          <w:rFonts w:ascii="Times New Roman" w:hAnsi="Times New Roman" w:cs="Times New Roman"/>
          <w:sz w:val="28"/>
          <w:lang w:val="ru-RU"/>
        </w:rPr>
        <w:t>.</w:t>
      </w:r>
    </w:p>
    <w:p w:rsidR="00511FF1" w:rsidRDefault="00511FF1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30B8" w:rsidRDefault="007B30B8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30B8" w:rsidRDefault="007B30B8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30B8" w:rsidRDefault="007B30B8" w:rsidP="007B30B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Глава Канеловского сельского поселения</w:t>
      </w:r>
    </w:p>
    <w:p w:rsidR="007B30B8" w:rsidRDefault="007B30B8" w:rsidP="007B30B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Староминского района                                                        Л.Г. Индыло</w:t>
      </w:r>
    </w:p>
    <w:p w:rsidR="007B30B8" w:rsidRDefault="007B30B8">
      <w:pP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</w:pPr>
    </w:p>
    <w:sectPr w:rsidR="007B30B8" w:rsidSect="0009526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92" w:rsidRDefault="00851892" w:rsidP="00095260">
      <w:pPr>
        <w:spacing w:after="0" w:line="240" w:lineRule="auto"/>
      </w:pPr>
      <w:r>
        <w:separator/>
      </w:r>
    </w:p>
  </w:endnote>
  <w:endnote w:type="continuationSeparator" w:id="1">
    <w:p w:rsidR="00851892" w:rsidRDefault="00851892" w:rsidP="0009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92" w:rsidRDefault="00851892" w:rsidP="00095260">
      <w:pPr>
        <w:spacing w:after="0" w:line="240" w:lineRule="auto"/>
      </w:pPr>
      <w:r>
        <w:separator/>
      </w:r>
    </w:p>
  </w:footnote>
  <w:footnote w:type="continuationSeparator" w:id="1">
    <w:p w:rsidR="00851892" w:rsidRDefault="00851892" w:rsidP="0009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237980"/>
    </w:sdtPr>
    <w:sdtContent>
      <w:p w:rsidR="005619FE" w:rsidRDefault="00AB028B">
        <w:pPr>
          <w:pStyle w:val="a3"/>
          <w:jc w:val="center"/>
        </w:pPr>
        <w:fldSimple w:instr="PAGE   \* MERGEFORMAT">
          <w:r w:rsidR="003B5CB5" w:rsidRPr="003B5CB5">
            <w:rPr>
              <w:noProof/>
              <w:lang w:val="ru-RU"/>
            </w:rPr>
            <w:t>5</w:t>
          </w:r>
        </w:fldSimple>
      </w:p>
    </w:sdtContent>
  </w:sdt>
  <w:p w:rsidR="005619FE" w:rsidRDefault="005619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F27"/>
    <w:rsid w:val="00033C6A"/>
    <w:rsid w:val="00063574"/>
    <w:rsid w:val="000935AD"/>
    <w:rsid w:val="00095260"/>
    <w:rsid w:val="000A0813"/>
    <w:rsid w:val="000B65AA"/>
    <w:rsid w:val="001270B1"/>
    <w:rsid w:val="00184482"/>
    <w:rsid w:val="0019326A"/>
    <w:rsid w:val="001A7DF1"/>
    <w:rsid w:val="001B6619"/>
    <w:rsid w:val="0028683F"/>
    <w:rsid w:val="002C5283"/>
    <w:rsid w:val="003B5CB5"/>
    <w:rsid w:val="003F5B95"/>
    <w:rsid w:val="00511FF1"/>
    <w:rsid w:val="005619FE"/>
    <w:rsid w:val="005F08DE"/>
    <w:rsid w:val="00601F27"/>
    <w:rsid w:val="0061355B"/>
    <w:rsid w:val="0069059D"/>
    <w:rsid w:val="007B30B8"/>
    <w:rsid w:val="007E5FD2"/>
    <w:rsid w:val="0082490A"/>
    <w:rsid w:val="00851892"/>
    <w:rsid w:val="008A2D6D"/>
    <w:rsid w:val="00957B1E"/>
    <w:rsid w:val="009D6338"/>
    <w:rsid w:val="00A2703F"/>
    <w:rsid w:val="00A433F8"/>
    <w:rsid w:val="00AB028B"/>
    <w:rsid w:val="00B71934"/>
    <w:rsid w:val="00B819A1"/>
    <w:rsid w:val="00BE324A"/>
    <w:rsid w:val="00BF6D35"/>
    <w:rsid w:val="00C34514"/>
    <w:rsid w:val="00CF2129"/>
    <w:rsid w:val="00D93E52"/>
    <w:rsid w:val="00E755BA"/>
    <w:rsid w:val="00EB1B56"/>
    <w:rsid w:val="00EF7B0B"/>
    <w:rsid w:val="00FE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  <w:style w:type="paragraph" w:styleId="a7">
    <w:name w:val="Balloon Text"/>
    <w:basedOn w:val="a"/>
    <w:link w:val="a8"/>
    <w:uiPriority w:val="99"/>
    <w:semiHidden/>
    <w:unhideWhenUsed/>
    <w:rsid w:val="005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9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7B0B"/>
    <w:pPr>
      <w:ind w:left="720"/>
      <w:contextualSpacing/>
    </w:pPr>
    <w:rPr>
      <w:rFonts w:eastAsiaTheme="minorEastAsia"/>
      <w:lang w:val="ru-RU" w:eastAsia="ru-RU"/>
    </w:rPr>
  </w:style>
  <w:style w:type="paragraph" w:styleId="aa">
    <w:name w:val="No Spacing"/>
    <w:qFormat/>
    <w:rsid w:val="007B30B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EE8BE4858450DE78F2E769C521DDF3ACB4D71BF26568440FE5EEBB441DDAC85FA073FDAA32C45p2h5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EEE8BE4858450DE78F2E769C521DDF3ACB4D71BF26568440FE5EEBB441DDAC85FA073FDAA32D43p2hE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8EEE8BE4858450DE78F2E769C521DDF39C24879B324568440FE5EEBB4p4h1L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8EEE8BE4858450DE78F2E769C521DDF3ACB4D71BF26568440FE5EEBB441DDAC85FA073FDAA32D43p2h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8EEE8BE4858450DE78F2E769C521DDF39C24970B524568440FE5EEBB4p4h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2017-12-21T13:51:00Z</cp:lastPrinted>
  <dcterms:created xsi:type="dcterms:W3CDTF">2016-09-07T11:33:00Z</dcterms:created>
  <dcterms:modified xsi:type="dcterms:W3CDTF">2017-12-26T12:26:00Z</dcterms:modified>
</cp:coreProperties>
</file>