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8AD" w:rsidRPr="002F78AD" w:rsidRDefault="002F78AD" w:rsidP="002F78AD">
      <w:pPr>
        <w:spacing w:after="0" w:line="240" w:lineRule="auto"/>
        <w:jc w:val="center"/>
        <w:outlineLvl w:val="1"/>
        <w:rPr>
          <w:rFonts w:ascii="Times New Roman" w:eastAsia="Times New Roman" w:hAnsi="Times New Roman" w:cs="Times New Roman"/>
          <w:b/>
          <w:bCs/>
          <w:sz w:val="28"/>
          <w:szCs w:val="28"/>
          <w:lang w:eastAsia="ru-RU"/>
        </w:rPr>
      </w:pPr>
      <w:r w:rsidRPr="002F78AD">
        <w:rPr>
          <w:rFonts w:ascii="Times New Roman" w:eastAsia="Times New Roman" w:hAnsi="Times New Roman" w:cs="Times New Roman"/>
          <w:b/>
          <w:bCs/>
          <w:noProof/>
          <w:sz w:val="28"/>
          <w:szCs w:val="28"/>
          <w:lang w:eastAsia="ru-RU"/>
        </w:rPr>
        <w:drawing>
          <wp:inline distT="0" distB="0" distL="0" distR="0">
            <wp:extent cx="581025" cy="723900"/>
            <wp:effectExtent l="1905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2F78AD" w:rsidRPr="002F78AD" w:rsidRDefault="002F78AD" w:rsidP="002F78AD">
      <w:pPr>
        <w:spacing w:after="0" w:line="240" w:lineRule="auto"/>
        <w:jc w:val="center"/>
        <w:outlineLvl w:val="1"/>
        <w:rPr>
          <w:rFonts w:ascii="Times New Roman" w:eastAsia="Times New Roman" w:hAnsi="Times New Roman" w:cs="Times New Roman"/>
          <w:b/>
          <w:bCs/>
          <w:sz w:val="28"/>
          <w:szCs w:val="28"/>
          <w:lang w:eastAsia="ru-RU"/>
        </w:rPr>
      </w:pPr>
    </w:p>
    <w:p w:rsidR="002F78AD" w:rsidRPr="002F78AD" w:rsidRDefault="002F78AD" w:rsidP="002F78AD">
      <w:pPr>
        <w:spacing w:after="0" w:line="240" w:lineRule="auto"/>
        <w:jc w:val="center"/>
        <w:outlineLvl w:val="1"/>
        <w:rPr>
          <w:rFonts w:ascii="Times New Roman" w:eastAsia="Times New Roman" w:hAnsi="Times New Roman" w:cs="Times New Roman"/>
          <w:b/>
          <w:bCs/>
          <w:i/>
          <w:iCs/>
          <w:sz w:val="28"/>
          <w:szCs w:val="28"/>
          <w:lang w:eastAsia="ru-RU"/>
        </w:rPr>
      </w:pPr>
      <w:r w:rsidRPr="002F78AD">
        <w:rPr>
          <w:rFonts w:ascii="Times New Roman" w:eastAsia="Times New Roman" w:hAnsi="Times New Roman" w:cs="Times New Roman"/>
          <w:b/>
          <w:bCs/>
          <w:sz w:val="28"/>
          <w:szCs w:val="28"/>
          <w:lang w:eastAsia="ru-RU"/>
        </w:rPr>
        <w:t>ПОСТАНОВЛЕНИЕ</w:t>
      </w:r>
    </w:p>
    <w:p w:rsidR="002F78AD" w:rsidRPr="002F78AD" w:rsidRDefault="002F78AD" w:rsidP="002F78AD">
      <w:pPr>
        <w:spacing w:after="0" w:line="240" w:lineRule="auto"/>
        <w:jc w:val="center"/>
        <w:outlineLvl w:val="1"/>
        <w:rPr>
          <w:rFonts w:ascii="Times New Roman" w:eastAsia="Times New Roman" w:hAnsi="Times New Roman" w:cs="Times New Roman"/>
          <w:b/>
          <w:bCs/>
          <w:sz w:val="28"/>
          <w:szCs w:val="28"/>
          <w:lang w:eastAsia="ru-RU"/>
        </w:rPr>
      </w:pPr>
      <w:r w:rsidRPr="002F78AD">
        <w:rPr>
          <w:rFonts w:ascii="Times New Roman" w:eastAsia="Times New Roman" w:hAnsi="Times New Roman" w:cs="Times New Roman"/>
          <w:b/>
          <w:sz w:val="28"/>
          <w:szCs w:val="28"/>
          <w:lang w:eastAsia="ru-RU"/>
        </w:rPr>
        <w:t>АДМИНИСТРАЦИИ КАНЕЛОВСКОГО СЕЛЬСКОГО ПОСЕЛЕНИЯ СТАРОМИНСКОГО РАЙОНА</w:t>
      </w:r>
    </w:p>
    <w:p w:rsidR="002F78AD" w:rsidRPr="002F78AD" w:rsidRDefault="002F78AD" w:rsidP="002F78AD">
      <w:pPr>
        <w:spacing w:after="0" w:line="240" w:lineRule="auto"/>
        <w:jc w:val="center"/>
        <w:outlineLvl w:val="1"/>
        <w:rPr>
          <w:rFonts w:ascii="Times New Roman" w:eastAsia="Times New Roman" w:hAnsi="Times New Roman" w:cs="Times New Roman"/>
          <w:b/>
          <w:sz w:val="28"/>
          <w:szCs w:val="28"/>
          <w:lang w:eastAsia="ru-RU"/>
        </w:rPr>
      </w:pPr>
    </w:p>
    <w:p w:rsidR="002F78AD" w:rsidRPr="002F78AD" w:rsidRDefault="002F78AD" w:rsidP="002F78AD">
      <w:pPr>
        <w:spacing w:after="0" w:line="240" w:lineRule="auto"/>
        <w:jc w:val="center"/>
        <w:outlineLvl w:val="1"/>
        <w:rPr>
          <w:rFonts w:ascii="Times New Roman" w:eastAsia="Times New Roman" w:hAnsi="Times New Roman" w:cs="Times New Roman"/>
          <w:b/>
          <w:bCs/>
          <w:sz w:val="28"/>
          <w:szCs w:val="28"/>
          <w:lang w:eastAsia="ru-RU"/>
        </w:rPr>
      </w:pPr>
      <w:r w:rsidRPr="002F78AD">
        <w:rPr>
          <w:rFonts w:ascii="Times New Roman" w:eastAsia="Times New Roman" w:hAnsi="Times New Roman" w:cs="Times New Roman"/>
          <w:b/>
          <w:bCs/>
          <w:sz w:val="28"/>
          <w:szCs w:val="28"/>
          <w:lang w:eastAsia="ru-RU"/>
        </w:rPr>
        <w:t xml:space="preserve">от _____________                                                    </w:t>
      </w:r>
      <w:r>
        <w:rPr>
          <w:rFonts w:ascii="Times New Roman" w:eastAsia="Times New Roman" w:hAnsi="Times New Roman" w:cs="Times New Roman"/>
          <w:b/>
          <w:bCs/>
          <w:sz w:val="28"/>
          <w:szCs w:val="28"/>
          <w:lang w:eastAsia="ru-RU"/>
        </w:rPr>
        <w:t xml:space="preserve">                              </w:t>
      </w:r>
      <w:r w:rsidRPr="002F78AD">
        <w:rPr>
          <w:rFonts w:ascii="Times New Roman" w:eastAsia="Times New Roman" w:hAnsi="Times New Roman" w:cs="Times New Roman"/>
          <w:b/>
          <w:bCs/>
          <w:sz w:val="28"/>
          <w:szCs w:val="28"/>
          <w:lang w:eastAsia="ru-RU"/>
        </w:rPr>
        <w:t xml:space="preserve"> №  ______</w:t>
      </w:r>
    </w:p>
    <w:p w:rsidR="002F78AD" w:rsidRPr="002F78AD" w:rsidRDefault="002F78AD" w:rsidP="002F78AD">
      <w:pPr>
        <w:spacing w:after="0" w:line="240" w:lineRule="auto"/>
        <w:jc w:val="center"/>
        <w:outlineLvl w:val="1"/>
        <w:rPr>
          <w:rFonts w:ascii="Times New Roman" w:eastAsia="Times New Roman" w:hAnsi="Times New Roman" w:cs="Times New Roman"/>
          <w:b/>
          <w:bCs/>
          <w:sz w:val="28"/>
          <w:szCs w:val="28"/>
          <w:lang w:eastAsia="ru-RU"/>
        </w:rPr>
      </w:pPr>
      <w:proofErr w:type="spellStart"/>
      <w:r w:rsidRPr="002F78AD">
        <w:rPr>
          <w:rFonts w:ascii="Times New Roman" w:eastAsia="Times New Roman" w:hAnsi="Times New Roman" w:cs="Times New Roman"/>
          <w:b/>
          <w:bCs/>
          <w:sz w:val="28"/>
          <w:szCs w:val="28"/>
          <w:lang w:eastAsia="ru-RU"/>
        </w:rPr>
        <w:t>ст-ца</w:t>
      </w:r>
      <w:proofErr w:type="spellEnd"/>
      <w:r w:rsidRPr="002F78AD">
        <w:rPr>
          <w:rFonts w:ascii="Times New Roman" w:eastAsia="Times New Roman" w:hAnsi="Times New Roman" w:cs="Times New Roman"/>
          <w:b/>
          <w:bCs/>
          <w:sz w:val="28"/>
          <w:szCs w:val="28"/>
          <w:lang w:eastAsia="ru-RU"/>
        </w:rPr>
        <w:t xml:space="preserve"> Канеловская</w:t>
      </w:r>
    </w:p>
    <w:p w:rsidR="002F78AD" w:rsidRPr="002F78AD" w:rsidRDefault="002F78AD" w:rsidP="002F78AD">
      <w:pPr>
        <w:spacing w:after="0" w:line="240" w:lineRule="auto"/>
        <w:jc w:val="center"/>
        <w:outlineLvl w:val="1"/>
        <w:rPr>
          <w:rFonts w:ascii="Times New Roman" w:eastAsia="Times New Roman" w:hAnsi="Times New Roman" w:cs="Times New Roman"/>
          <w:bCs/>
          <w:sz w:val="28"/>
          <w:szCs w:val="28"/>
          <w:lang w:eastAsia="ru-RU"/>
        </w:rPr>
      </w:pPr>
    </w:p>
    <w:p w:rsidR="002F78AD" w:rsidRPr="002F78AD" w:rsidRDefault="002F78AD" w:rsidP="002F78AD">
      <w:pPr>
        <w:spacing w:after="0" w:line="240" w:lineRule="auto"/>
        <w:jc w:val="center"/>
        <w:outlineLvl w:val="1"/>
        <w:rPr>
          <w:rFonts w:ascii="Times New Roman" w:eastAsia="Times New Roman" w:hAnsi="Times New Roman" w:cs="Times New Roman"/>
          <w:bCs/>
          <w:sz w:val="28"/>
          <w:szCs w:val="28"/>
          <w:lang w:eastAsia="ru-RU"/>
        </w:rPr>
      </w:pPr>
    </w:p>
    <w:p w:rsidR="002F78AD" w:rsidRPr="002F78AD" w:rsidRDefault="002F78AD" w:rsidP="002F78AD">
      <w:pPr>
        <w:spacing w:after="0" w:line="240" w:lineRule="auto"/>
        <w:jc w:val="center"/>
        <w:outlineLvl w:val="1"/>
        <w:rPr>
          <w:rFonts w:ascii="Times New Roman" w:eastAsia="Times New Roman" w:hAnsi="Times New Roman" w:cs="Times New Roman"/>
          <w:bCs/>
          <w:sz w:val="28"/>
          <w:szCs w:val="28"/>
          <w:lang w:eastAsia="ru-RU"/>
        </w:rPr>
      </w:pPr>
    </w:p>
    <w:p w:rsidR="002F78AD" w:rsidRPr="00025A34" w:rsidRDefault="002F78AD" w:rsidP="002F78AD">
      <w:pPr>
        <w:spacing w:after="0" w:line="240" w:lineRule="auto"/>
        <w:jc w:val="center"/>
        <w:outlineLvl w:val="2"/>
        <w:rPr>
          <w:rFonts w:ascii="Times New Roman" w:eastAsia="Times New Roman" w:hAnsi="Times New Roman" w:cs="Times New Roman"/>
          <w:b/>
          <w:bCs/>
          <w:sz w:val="28"/>
          <w:szCs w:val="28"/>
          <w:lang w:eastAsia="ru-RU"/>
        </w:rPr>
      </w:pPr>
      <w:r w:rsidRPr="002F78AD">
        <w:rPr>
          <w:rFonts w:ascii="Times New Roman" w:eastAsia="Times New Roman" w:hAnsi="Times New Roman" w:cs="Times New Roman"/>
          <w:b/>
          <w:sz w:val="28"/>
          <w:szCs w:val="28"/>
          <w:lang w:eastAsia="ru-RU"/>
        </w:rPr>
        <w:t xml:space="preserve">Об утверждении </w:t>
      </w:r>
      <w:r>
        <w:rPr>
          <w:rFonts w:ascii="Times New Roman" w:eastAsia="Times New Roman" w:hAnsi="Times New Roman" w:cs="Times New Roman"/>
          <w:b/>
          <w:bCs/>
          <w:sz w:val="28"/>
          <w:szCs w:val="28"/>
          <w:lang w:eastAsia="ru-RU"/>
        </w:rPr>
        <w:t>порядка</w:t>
      </w:r>
    </w:p>
    <w:p w:rsidR="002F78AD" w:rsidRDefault="002F78AD" w:rsidP="002F78AD">
      <w:pPr>
        <w:spacing w:after="0" w:line="240" w:lineRule="auto"/>
        <w:jc w:val="center"/>
        <w:outlineLvl w:val="1"/>
        <w:rPr>
          <w:rFonts w:ascii="Times New Roman" w:eastAsia="Times New Roman" w:hAnsi="Times New Roman" w:cs="Times New Roman"/>
          <w:b/>
          <w:bCs/>
          <w:sz w:val="28"/>
          <w:szCs w:val="28"/>
          <w:lang w:eastAsia="ru-RU"/>
        </w:rPr>
      </w:pPr>
      <w:r w:rsidRPr="00025A34">
        <w:rPr>
          <w:rFonts w:ascii="Times New Roman" w:eastAsia="Times New Roman" w:hAnsi="Times New Roman" w:cs="Times New Roman"/>
          <w:b/>
          <w:bCs/>
          <w:sz w:val="28"/>
          <w:szCs w:val="28"/>
          <w:lang w:eastAsia="ru-RU"/>
        </w:rPr>
        <w:t xml:space="preserve">учета зеленых насаждений, выдачи разрешений на вырубку деревьев и кустарников и восстановления озеленения на территории </w:t>
      </w:r>
      <w:r>
        <w:rPr>
          <w:rFonts w:ascii="Times New Roman" w:eastAsia="Times New Roman" w:hAnsi="Times New Roman" w:cs="Times New Roman"/>
          <w:b/>
          <w:bCs/>
          <w:sz w:val="28"/>
          <w:szCs w:val="28"/>
          <w:lang w:eastAsia="ru-RU"/>
        </w:rPr>
        <w:t>Канеловского</w:t>
      </w:r>
      <w:r w:rsidRPr="00025A34">
        <w:rPr>
          <w:rFonts w:ascii="Times New Roman" w:eastAsia="Times New Roman" w:hAnsi="Times New Roman" w:cs="Times New Roman"/>
          <w:b/>
          <w:bCs/>
          <w:sz w:val="28"/>
          <w:szCs w:val="28"/>
          <w:lang w:eastAsia="ru-RU"/>
        </w:rPr>
        <w:t xml:space="preserve"> сельского поселения</w:t>
      </w:r>
      <w:r>
        <w:rPr>
          <w:rFonts w:ascii="Times New Roman" w:eastAsia="Times New Roman" w:hAnsi="Times New Roman" w:cs="Times New Roman"/>
          <w:b/>
          <w:bCs/>
          <w:sz w:val="28"/>
          <w:szCs w:val="28"/>
          <w:lang w:eastAsia="ru-RU"/>
        </w:rPr>
        <w:t xml:space="preserve"> Староминского района</w:t>
      </w:r>
    </w:p>
    <w:p w:rsidR="002F78AD" w:rsidRDefault="002F78AD" w:rsidP="002F78AD">
      <w:pPr>
        <w:spacing w:after="0" w:line="240" w:lineRule="auto"/>
        <w:jc w:val="center"/>
        <w:outlineLvl w:val="1"/>
        <w:rPr>
          <w:rFonts w:ascii="Times New Roman" w:eastAsia="Times New Roman" w:hAnsi="Times New Roman" w:cs="Times New Roman"/>
          <w:b/>
          <w:bCs/>
          <w:sz w:val="28"/>
          <w:szCs w:val="28"/>
          <w:lang w:eastAsia="ru-RU"/>
        </w:rPr>
      </w:pPr>
    </w:p>
    <w:p w:rsidR="00103ECC" w:rsidRDefault="00103ECC" w:rsidP="002F78AD">
      <w:pPr>
        <w:spacing w:after="0" w:line="240" w:lineRule="auto"/>
        <w:jc w:val="center"/>
        <w:outlineLvl w:val="1"/>
        <w:rPr>
          <w:rFonts w:ascii="Times New Roman" w:eastAsia="Times New Roman" w:hAnsi="Times New Roman" w:cs="Times New Roman"/>
          <w:b/>
          <w:bCs/>
          <w:sz w:val="28"/>
          <w:szCs w:val="28"/>
          <w:lang w:eastAsia="ru-RU"/>
        </w:rPr>
      </w:pPr>
    </w:p>
    <w:p w:rsidR="00103ECC" w:rsidRPr="002F78AD" w:rsidRDefault="00103ECC" w:rsidP="002F78AD">
      <w:pPr>
        <w:spacing w:after="0" w:line="240" w:lineRule="auto"/>
        <w:jc w:val="center"/>
        <w:outlineLvl w:val="1"/>
        <w:rPr>
          <w:rFonts w:ascii="Times New Roman" w:eastAsia="Times New Roman" w:hAnsi="Times New Roman" w:cs="Times New Roman"/>
          <w:b/>
          <w:bCs/>
          <w:sz w:val="28"/>
          <w:szCs w:val="28"/>
          <w:lang w:eastAsia="ru-RU"/>
        </w:rPr>
      </w:pPr>
    </w:p>
    <w:p w:rsidR="002F78AD" w:rsidRPr="002F78AD" w:rsidRDefault="002F78AD" w:rsidP="002F78AD">
      <w:pPr>
        <w:spacing w:after="0"/>
        <w:ind w:firstLine="709"/>
        <w:jc w:val="both"/>
        <w:rPr>
          <w:rFonts w:ascii="Times New Roman" w:eastAsia="Times New Roman" w:hAnsi="Times New Roman" w:cs="Times New Roman"/>
          <w:sz w:val="28"/>
          <w:szCs w:val="28"/>
          <w:lang w:eastAsia="ru-RU"/>
        </w:rPr>
      </w:pPr>
      <w:proofErr w:type="gramStart"/>
      <w:r w:rsidRPr="002F78AD">
        <w:rPr>
          <w:rFonts w:ascii="Times New Roman" w:eastAsia="Times New Roman" w:hAnsi="Times New Roman" w:cs="Times New Roman"/>
          <w:sz w:val="28"/>
          <w:szCs w:val="28"/>
          <w:lang w:eastAsia="ru-RU"/>
        </w:rPr>
        <w:t xml:space="preserve">В целях улучшения экологической ситуации на территории Канеловского сельского поселения Староминского района, повышения ответственности за сохранность зеленых насаждений,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10.01.2002 № 7-ФЗ «Об охране окружающей среды», Законом Краснодарского края от 23.04.2013 № 2695 «Об охране зеленых насаждений в Краснодарском крае», </w:t>
      </w:r>
      <w:r w:rsidR="00C00B21">
        <w:rPr>
          <w:rFonts w:ascii="Times New Roman" w:eastAsia="Times New Roman" w:hAnsi="Times New Roman" w:cs="Times New Roman"/>
          <w:sz w:val="28"/>
          <w:szCs w:val="28"/>
          <w:lang w:eastAsia="ru-RU"/>
        </w:rPr>
        <w:t>руководствуясь статьей 31</w:t>
      </w:r>
      <w:proofErr w:type="gramEnd"/>
      <w:r w:rsidR="00C00B21">
        <w:rPr>
          <w:rFonts w:ascii="Times New Roman" w:eastAsia="Times New Roman" w:hAnsi="Times New Roman" w:cs="Times New Roman"/>
          <w:sz w:val="28"/>
          <w:szCs w:val="28"/>
          <w:lang w:eastAsia="ru-RU"/>
        </w:rPr>
        <w:t xml:space="preserve"> Устава</w:t>
      </w:r>
      <w:r w:rsidRPr="002F78AD">
        <w:rPr>
          <w:rFonts w:ascii="Times New Roman" w:eastAsia="Times New Roman" w:hAnsi="Times New Roman" w:cs="Times New Roman"/>
          <w:sz w:val="28"/>
          <w:szCs w:val="28"/>
          <w:lang w:eastAsia="ru-RU"/>
        </w:rPr>
        <w:t xml:space="preserve">  Канеловского сельского поселения, </w:t>
      </w:r>
      <w:proofErr w:type="spellStart"/>
      <w:proofErr w:type="gramStart"/>
      <w:r w:rsidR="008B2328">
        <w:rPr>
          <w:rFonts w:ascii="Times New Roman" w:eastAsia="Times New Roman" w:hAnsi="Times New Roman" w:cs="Times New Roman"/>
          <w:sz w:val="28"/>
          <w:szCs w:val="28"/>
          <w:lang w:eastAsia="ru-RU"/>
        </w:rPr>
        <w:t>п</w:t>
      </w:r>
      <w:proofErr w:type="spellEnd"/>
      <w:proofErr w:type="gramEnd"/>
      <w:r w:rsidR="008B2328">
        <w:rPr>
          <w:rFonts w:ascii="Times New Roman" w:eastAsia="Times New Roman" w:hAnsi="Times New Roman" w:cs="Times New Roman"/>
          <w:sz w:val="28"/>
          <w:szCs w:val="28"/>
          <w:lang w:eastAsia="ru-RU"/>
        </w:rPr>
        <w:t xml:space="preserve"> о с т а </w:t>
      </w:r>
      <w:proofErr w:type="spellStart"/>
      <w:r w:rsidR="008B2328">
        <w:rPr>
          <w:rFonts w:ascii="Times New Roman" w:eastAsia="Times New Roman" w:hAnsi="Times New Roman" w:cs="Times New Roman"/>
          <w:sz w:val="28"/>
          <w:szCs w:val="28"/>
          <w:lang w:eastAsia="ru-RU"/>
        </w:rPr>
        <w:t>н</w:t>
      </w:r>
      <w:proofErr w:type="spellEnd"/>
      <w:r w:rsidR="008B2328">
        <w:rPr>
          <w:rFonts w:ascii="Times New Roman" w:eastAsia="Times New Roman" w:hAnsi="Times New Roman" w:cs="Times New Roman"/>
          <w:sz w:val="28"/>
          <w:szCs w:val="28"/>
          <w:lang w:eastAsia="ru-RU"/>
        </w:rPr>
        <w:t xml:space="preserve"> о в л я ю:</w:t>
      </w:r>
    </w:p>
    <w:p w:rsidR="002F78AD" w:rsidRPr="002F78AD" w:rsidRDefault="002F78AD" w:rsidP="002F78AD">
      <w:pPr>
        <w:spacing w:after="0"/>
        <w:ind w:firstLine="709"/>
        <w:jc w:val="both"/>
        <w:rPr>
          <w:rFonts w:ascii="Times New Roman" w:eastAsia="Times New Roman" w:hAnsi="Times New Roman" w:cs="Times New Roman"/>
          <w:b/>
          <w:bCs/>
          <w:sz w:val="28"/>
          <w:szCs w:val="28"/>
          <w:lang w:eastAsia="ru-RU"/>
        </w:rPr>
      </w:pPr>
      <w:r w:rsidRPr="002F78AD">
        <w:rPr>
          <w:rFonts w:ascii="Times New Roman" w:eastAsia="Times New Roman" w:hAnsi="Times New Roman" w:cs="Times New Roman"/>
          <w:sz w:val="28"/>
          <w:szCs w:val="28"/>
          <w:lang w:eastAsia="ru-RU"/>
        </w:rPr>
        <w:t xml:space="preserve">1. Утвердить </w:t>
      </w:r>
      <w:r w:rsidRPr="002F78AD">
        <w:rPr>
          <w:rFonts w:ascii="Times New Roman" w:eastAsia="Times New Roman" w:hAnsi="Times New Roman" w:cs="Times New Roman"/>
          <w:bCs/>
          <w:sz w:val="28"/>
          <w:szCs w:val="28"/>
          <w:lang w:eastAsia="ru-RU"/>
        </w:rPr>
        <w:t>порядок учета зеленых насаждений, выдачи разрешений на вырубку деревьев и кустарников и восстановления озеленения на территории Канеловского сельского поселения Староминского района</w:t>
      </w:r>
      <w:r w:rsidRPr="002F78AD">
        <w:rPr>
          <w:rFonts w:ascii="Times New Roman" w:eastAsia="Times New Roman" w:hAnsi="Times New Roman" w:cs="Times New Roman"/>
          <w:sz w:val="28"/>
          <w:szCs w:val="28"/>
          <w:lang w:eastAsia="ru-RU"/>
        </w:rPr>
        <w:t xml:space="preserve"> (приложение № 1).</w:t>
      </w:r>
    </w:p>
    <w:p w:rsidR="002F78AD" w:rsidRPr="002F78AD" w:rsidRDefault="002F78AD" w:rsidP="002F78AD">
      <w:pPr>
        <w:spacing w:after="0"/>
        <w:ind w:firstLine="709"/>
        <w:jc w:val="both"/>
        <w:rPr>
          <w:rFonts w:ascii="Times New Roman" w:eastAsia="Times New Roman" w:hAnsi="Times New Roman" w:cs="Times New Roman"/>
          <w:sz w:val="28"/>
          <w:szCs w:val="28"/>
          <w:lang w:eastAsia="ru-RU"/>
        </w:rPr>
      </w:pPr>
      <w:r w:rsidRPr="002F78AD">
        <w:rPr>
          <w:rFonts w:ascii="Times New Roman" w:eastAsia="Times New Roman" w:hAnsi="Times New Roman" w:cs="Times New Roman"/>
          <w:sz w:val="28"/>
          <w:szCs w:val="28"/>
          <w:lang w:eastAsia="ru-RU"/>
        </w:rPr>
        <w:t xml:space="preserve">2. Настоящее </w:t>
      </w:r>
      <w:r>
        <w:rPr>
          <w:rFonts w:ascii="Times New Roman" w:eastAsia="Times New Roman" w:hAnsi="Times New Roman" w:cs="Times New Roman"/>
          <w:sz w:val="28"/>
          <w:szCs w:val="28"/>
          <w:lang w:eastAsia="ru-RU"/>
        </w:rPr>
        <w:t>постановление</w:t>
      </w:r>
      <w:r w:rsidRPr="002F78AD">
        <w:rPr>
          <w:rFonts w:ascii="Times New Roman" w:eastAsia="Times New Roman" w:hAnsi="Times New Roman" w:cs="Times New Roman"/>
          <w:sz w:val="28"/>
          <w:szCs w:val="28"/>
          <w:lang w:eastAsia="ru-RU"/>
        </w:rPr>
        <w:t xml:space="preserve"> обнародовать  и разместить на официальном сайте Канеловского сельского поселения в информационно-телекоммуникационной сети Интернет.</w:t>
      </w:r>
    </w:p>
    <w:p w:rsidR="002F78AD" w:rsidRPr="002F78AD" w:rsidRDefault="002F78AD" w:rsidP="002F78AD">
      <w:pPr>
        <w:spacing w:after="0"/>
        <w:ind w:firstLine="709"/>
        <w:jc w:val="both"/>
        <w:rPr>
          <w:rFonts w:ascii="Times New Roman" w:eastAsia="Times New Roman" w:hAnsi="Times New Roman" w:cs="Times New Roman"/>
          <w:bCs/>
          <w:sz w:val="28"/>
          <w:szCs w:val="28"/>
          <w:lang w:eastAsia="ru-RU"/>
        </w:rPr>
      </w:pPr>
      <w:r w:rsidRPr="002F78AD">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proofErr w:type="gramStart"/>
      <w:r w:rsidRPr="002F78AD">
        <w:rPr>
          <w:rFonts w:ascii="Times New Roman" w:eastAsia="Times New Roman" w:hAnsi="Times New Roman" w:cs="Times New Roman"/>
          <w:bCs/>
          <w:sz w:val="28"/>
          <w:szCs w:val="28"/>
          <w:lang w:eastAsia="ru-RU"/>
        </w:rPr>
        <w:t>Контроль за</w:t>
      </w:r>
      <w:proofErr w:type="gramEnd"/>
      <w:r w:rsidRPr="002F78AD">
        <w:rPr>
          <w:rFonts w:ascii="Times New Roman" w:eastAsia="Times New Roman" w:hAnsi="Times New Roman" w:cs="Times New Roman"/>
          <w:bCs/>
          <w:sz w:val="28"/>
          <w:szCs w:val="28"/>
          <w:lang w:eastAsia="ru-RU"/>
        </w:rPr>
        <w:t xml:space="preserve"> выполнением настоящего постановления оставляю за собой.</w:t>
      </w:r>
    </w:p>
    <w:p w:rsidR="002F78AD" w:rsidRDefault="002F78AD" w:rsidP="002F78AD">
      <w:pPr>
        <w:spacing w:after="0"/>
        <w:ind w:firstLine="709"/>
        <w:jc w:val="both"/>
        <w:rPr>
          <w:rFonts w:ascii="Times New Roman" w:eastAsia="Times New Roman" w:hAnsi="Times New Roman" w:cs="Times New Roman"/>
          <w:bCs/>
          <w:sz w:val="28"/>
          <w:szCs w:val="28"/>
          <w:lang w:eastAsia="ru-RU"/>
        </w:rPr>
      </w:pPr>
      <w:r w:rsidRPr="002F78AD">
        <w:rPr>
          <w:rFonts w:ascii="Times New Roman" w:eastAsia="Times New Roman" w:hAnsi="Times New Roman" w:cs="Times New Roman"/>
          <w:bCs/>
          <w:sz w:val="28"/>
          <w:szCs w:val="28"/>
          <w:lang w:eastAsia="ru-RU"/>
        </w:rPr>
        <w:t>4.Постановление вступает в силу со дня</w:t>
      </w:r>
      <w:r>
        <w:rPr>
          <w:rFonts w:ascii="Times New Roman" w:eastAsia="Times New Roman" w:hAnsi="Times New Roman" w:cs="Times New Roman"/>
          <w:bCs/>
          <w:sz w:val="28"/>
          <w:szCs w:val="28"/>
          <w:lang w:eastAsia="ru-RU"/>
        </w:rPr>
        <w:t xml:space="preserve"> его официального обнародования.</w:t>
      </w:r>
    </w:p>
    <w:p w:rsidR="002F78AD" w:rsidRDefault="002F78AD" w:rsidP="002F78AD">
      <w:pPr>
        <w:spacing w:after="0"/>
        <w:ind w:firstLine="709"/>
        <w:jc w:val="both"/>
        <w:rPr>
          <w:rFonts w:ascii="Times New Roman" w:eastAsia="Times New Roman" w:hAnsi="Times New Roman" w:cs="Times New Roman"/>
          <w:bCs/>
          <w:sz w:val="28"/>
          <w:szCs w:val="28"/>
          <w:lang w:eastAsia="ru-RU"/>
        </w:rPr>
      </w:pPr>
    </w:p>
    <w:p w:rsidR="002F78AD" w:rsidRPr="002F78AD" w:rsidRDefault="002F78AD" w:rsidP="002F78AD">
      <w:pPr>
        <w:spacing w:after="0"/>
        <w:ind w:firstLine="709"/>
        <w:jc w:val="both"/>
        <w:rPr>
          <w:rFonts w:ascii="Times New Roman" w:eastAsia="Times New Roman" w:hAnsi="Times New Roman" w:cs="Times New Roman"/>
          <w:sz w:val="28"/>
          <w:szCs w:val="28"/>
          <w:lang w:eastAsia="ru-RU"/>
        </w:rPr>
      </w:pPr>
    </w:p>
    <w:p w:rsidR="002F78AD" w:rsidRPr="002F78AD" w:rsidRDefault="002F78AD" w:rsidP="002F78AD">
      <w:pPr>
        <w:spacing w:after="0"/>
        <w:jc w:val="both"/>
        <w:rPr>
          <w:rFonts w:ascii="Times New Roman" w:eastAsia="Times New Roman" w:hAnsi="Times New Roman" w:cs="Times New Roman"/>
          <w:bCs/>
          <w:sz w:val="28"/>
          <w:szCs w:val="28"/>
          <w:lang w:eastAsia="ru-RU"/>
        </w:rPr>
      </w:pPr>
      <w:r w:rsidRPr="002F78AD">
        <w:rPr>
          <w:rFonts w:ascii="Times New Roman" w:eastAsia="Times New Roman" w:hAnsi="Times New Roman" w:cs="Times New Roman"/>
          <w:bCs/>
          <w:sz w:val="28"/>
          <w:szCs w:val="28"/>
          <w:lang w:eastAsia="ru-RU"/>
        </w:rPr>
        <w:t xml:space="preserve">Глава </w:t>
      </w:r>
      <w:r w:rsidRPr="002F78AD">
        <w:rPr>
          <w:rFonts w:ascii="Times New Roman" w:eastAsia="Times New Roman" w:hAnsi="Times New Roman" w:cs="Times New Roman"/>
          <w:sz w:val="28"/>
          <w:szCs w:val="28"/>
          <w:lang w:eastAsia="ru-RU"/>
        </w:rPr>
        <w:t>Канеловского</w:t>
      </w:r>
      <w:r w:rsidRPr="002F78AD">
        <w:rPr>
          <w:rFonts w:ascii="Times New Roman" w:eastAsia="Times New Roman" w:hAnsi="Times New Roman" w:cs="Times New Roman"/>
          <w:bCs/>
          <w:sz w:val="28"/>
          <w:szCs w:val="28"/>
          <w:lang w:eastAsia="ru-RU"/>
        </w:rPr>
        <w:t xml:space="preserve"> сельского поселения </w:t>
      </w:r>
    </w:p>
    <w:p w:rsidR="002F78AD" w:rsidRPr="002F78AD" w:rsidRDefault="002F78AD" w:rsidP="002F78AD">
      <w:pPr>
        <w:spacing w:after="0"/>
        <w:jc w:val="both"/>
        <w:rPr>
          <w:rFonts w:ascii="Times New Roman" w:eastAsia="Times New Roman" w:hAnsi="Times New Roman" w:cs="Times New Roman"/>
          <w:bCs/>
          <w:sz w:val="28"/>
          <w:szCs w:val="28"/>
          <w:lang w:eastAsia="ru-RU"/>
        </w:rPr>
      </w:pPr>
      <w:r w:rsidRPr="002F78AD">
        <w:rPr>
          <w:rFonts w:ascii="Times New Roman" w:eastAsia="Times New Roman" w:hAnsi="Times New Roman" w:cs="Times New Roman"/>
          <w:bCs/>
          <w:sz w:val="28"/>
          <w:szCs w:val="28"/>
          <w:lang w:eastAsia="ru-RU"/>
        </w:rPr>
        <w:t xml:space="preserve">Староминского района                       </w:t>
      </w:r>
      <w:r>
        <w:rPr>
          <w:rFonts w:ascii="Times New Roman" w:eastAsia="Times New Roman" w:hAnsi="Times New Roman" w:cs="Times New Roman"/>
          <w:bCs/>
          <w:sz w:val="28"/>
          <w:szCs w:val="28"/>
          <w:lang w:eastAsia="ru-RU"/>
        </w:rPr>
        <w:t xml:space="preserve">                                     </w:t>
      </w:r>
      <w:r w:rsidRPr="002F78AD">
        <w:rPr>
          <w:rFonts w:ascii="Times New Roman" w:eastAsia="Times New Roman" w:hAnsi="Times New Roman" w:cs="Times New Roman"/>
          <w:bCs/>
          <w:sz w:val="28"/>
          <w:szCs w:val="28"/>
          <w:lang w:eastAsia="ru-RU"/>
        </w:rPr>
        <w:t xml:space="preserve">  Л.Г. Индыло</w:t>
      </w:r>
    </w:p>
    <w:p w:rsidR="002F78AD" w:rsidRPr="002F78AD" w:rsidRDefault="002F78AD" w:rsidP="002F78AD">
      <w:pPr>
        <w:jc w:val="both"/>
        <w:rPr>
          <w:rFonts w:ascii="Times New Roman" w:eastAsia="Times New Roman" w:hAnsi="Times New Roman" w:cs="Times New Roman"/>
          <w:sz w:val="28"/>
          <w:szCs w:val="28"/>
          <w:lang w:eastAsia="ru-RU"/>
        </w:rPr>
      </w:pPr>
    </w:p>
    <w:p w:rsidR="002E2158" w:rsidRDefault="002E2158" w:rsidP="002E215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484E56" w:rsidRDefault="00484E56" w:rsidP="0086348F">
      <w:pPr>
        <w:spacing w:after="0" w:line="240" w:lineRule="auto"/>
        <w:jc w:val="center"/>
        <w:outlineLvl w:val="1"/>
        <w:rPr>
          <w:rFonts w:ascii="Times New Roman" w:eastAsia="Times New Roman" w:hAnsi="Times New Roman" w:cs="Times New Roman"/>
          <w:sz w:val="28"/>
          <w:szCs w:val="28"/>
          <w:lang w:eastAsia="ru-RU"/>
        </w:rPr>
      </w:pPr>
    </w:p>
    <w:p w:rsidR="00484E56" w:rsidRPr="00484E56" w:rsidRDefault="00484E56" w:rsidP="00484E56">
      <w:pPr>
        <w:spacing w:after="0" w:line="240" w:lineRule="auto"/>
        <w:jc w:val="right"/>
        <w:outlineLvl w:val="1"/>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Прил</w:t>
      </w:r>
      <w:r>
        <w:rPr>
          <w:rFonts w:ascii="Times New Roman" w:eastAsia="Times New Roman" w:hAnsi="Times New Roman" w:cs="Times New Roman"/>
          <w:sz w:val="28"/>
          <w:szCs w:val="28"/>
          <w:lang w:eastAsia="ru-RU"/>
        </w:rPr>
        <w:t>ожение № 1</w:t>
      </w:r>
      <w:r>
        <w:rPr>
          <w:rFonts w:ascii="Times New Roman" w:eastAsia="Times New Roman" w:hAnsi="Times New Roman" w:cs="Times New Roman"/>
          <w:sz w:val="28"/>
          <w:szCs w:val="28"/>
          <w:lang w:eastAsia="ru-RU"/>
        </w:rPr>
        <w:br/>
        <w:t>к постановлению администрации</w:t>
      </w:r>
      <w:r w:rsidRPr="00025A34">
        <w:rPr>
          <w:rFonts w:ascii="Times New Roman" w:eastAsia="Times New Roman" w:hAnsi="Times New Roman" w:cs="Times New Roman"/>
          <w:sz w:val="28"/>
          <w:szCs w:val="28"/>
          <w:lang w:eastAsia="ru-RU"/>
        </w:rPr>
        <w:br/>
      </w:r>
      <w:r w:rsidR="00366911">
        <w:rPr>
          <w:rFonts w:ascii="Times New Roman" w:eastAsia="Times New Roman" w:hAnsi="Times New Roman" w:cs="Times New Roman"/>
          <w:sz w:val="28"/>
          <w:szCs w:val="28"/>
          <w:lang w:eastAsia="ru-RU"/>
        </w:rPr>
        <w:t>Канеловского</w:t>
      </w:r>
      <w:r w:rsidRPr="00025A34">
        <w:rPr>
          <w:rFonts w:ascii="Times New Roman" w:eastAsia="Times New Roman" w:hAnsi="Times New Roman" w:cs="Times New Roman"/>
          <w:sz w:val="28"/>
          <w:szCs w:val="28"/>
          <w:lang w:eastAsia="ru-RU"/>
        </w:rPr>
        <w:t xml:space="preserve"> сельского поселения</w:t>
      </w:r>
      <w:r>
        <w:rPr>
          <w:rFonts w:ascii="Times New Roman" w:eastAsia="Times New Roman" w:hAnsi="Times New Roman" w:cs="Times New Roman"/>
          <w:sz w:val="28"/>
          <w:szCs w:val="28"/>
          <w:lang w:eastAsia="ru-RU"/>
        </w:rPr>
        <w:br/>
      </w:r>
      <w:proofErr w:type="gramStart"/>
      <w:r>
        <w:rPr>
          <w:rFonts w:ascii="Times New Roman" w:eastAsia="Times New Roman" w:hAnsi="Times New Roman" w:cs="Times New Roman"/>
          <w:sz w:val="28"/>
          <w:szCs w:val="28"/>
          <w:lang w:eastAsia="ru-RU"/>
        </w:rPr>
        <w:t>от</w:t>
      </w:r>
      <w:proofErr w:type="gramEnd"/>
      <w:r>
        <w:rPr>
          <w:rFonts w:ascii="Times New Roman" w:eastAsia="Times New Roman" w:hAnsi="Times New Roman" w:cs="Times New Roman"/>
          <w:sz w:val="28"/>
          <w:szCs w:val="28"/>
          <w:lang w:eastAsia="ru-RU"/>
        </w:rPr>
        <w:t xml:space="preserve"> _____________</w:t>
      </w:r>
      <w:r w:rsidRPr="00025A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w:t>
      </w:r>
      <w:r w:rsidRPr="002826D2">
        <w:rPr>
          <w:rFonts w:ascii="Times New Roman" w:eastAsia="Times New Roman" w:hAnsi="Times New Roman" w:cs="Times New Roman"/>
          <w:b/>
          <w:bCs/>
          <w:sz w:val="28"/>
          <w:szCs w:val="28"/>
          <w:lang w:eastAsia="ru-RU"/>
        </w:rPr>
        <w:t xml:space="preserve"> </w:t>
      </w:r>
    </w:p>
    <w:p w:rsidR="00484E56" w:rsidRDefault="00484E56" w:rsidP="00484E56">
      <w:pPr>
        <w:spacing w:after="0" w:line="240" w:lineRule="auto"/>
        <w:jc w:val="right"/>
        <w:outlineLvl w:val="1"/>
        <w:rPr>
          <w:rFonts w:ascii="Times New Roman" w:eastAsia="Times New Roman" w:hAnsi="Times New Roman" w:cs="Times New Roman"/>
          <w:b/>
          <w:bCs/>
          <w:sz w:val="28"/>
          <w:szCs w:val="28"/>
          <w:lang w:eastAsia="ru-RU"/>
        </w:rPr>
      </w:pPr>
    </w:p>
    <w:p w:rsidR="00484E56" w:rsidRDefault="00484E56" w:rsidP="00484E56">
      <w:pPr>
        <w:spacing w:after="0" w:line="240" w:lineRule="auto"/>
        <w:jc w:val="right"/>
        <w:outlineLvl w:val="1"/>
        <w:rPr>
          <w:rFonts w:ascii="Times New Roman" w:eastAsia="Times New Roman" w:hAnsi="Times New Roman" w:cs="Times New Roman"/>
          <w:b/>
          <w:bCs/>
          <w:sz w:val="28"/>
          <w:szCs w:val="28"/>
          <w:lang w:eastAsia="ru-RU"/>
        </w:rPr>
      </w:pPr>
    </w:p>
    <w:p w:rsidR="00484E56" w:rsidRDefault="00484E56" w:rsidP="00484E56">
      <w:pPr>
        <w:spacing w:after="0" w:line="240" w:lineRule="auto"/>
        <w:jc w:val="right"/>
        <w:outlineLvl w:val="1"/>
        <w:rPr>
          <w:rFonts w:ascii="Times New Roman" w:eastAsia="Times New Roman" w:hAnsi="Times New Roman" w:cs="Times New Roman"/>
          <w:b/>
          <w:bCs/>
          <w:sz w:val="28"/>
          <w:szCs w:val="28"/>
          <w:lang w:eastAsia="ru-RU"/>
        </w:rPr>
      </w:pPr>
    </w:p>
    <w:p w:rsidR="00025A34" w:rsidRPr="00025A34" w:rsidRDefault="00484E56" w:rsidP="00025A34">
      <w:pPr>
        <w:spacing w:after="0" w:line="240" w:lineRule="auto"/>
        <w:jc w:val="center"/>
        <w:outlineLvl w:val="2"/>
        <w:rPr>
          <w:rFonts w:ascii="Times New Roman" w:eastAsia="Times New Roman" w:hAnsi="Times New Roman" w:cs="Times New Roman"/>
          <w:b/>
          <w:bCs/>
          <w:sz w:val="28"/>
          <w:szCs w:val="28"/>
          <w:lang w:eastAsia="ru-RU"/>
        </w:rPr>
      </w:pPr>
      <w:r w:rsidRPr="00025A34">
        <w:rPr>
          <w:rFonts w:ascii="Times New Roman" w:eastAsia="Times New Roman" w:hAnsi="Times New Roman" w:cs="Times New Roman"/>
          <w:b/>
          <w:bCs/>
          <w:sz w:val="28"/>
          <w:szCs w:val="28"/>
          <w:lang w:eastAsia="ru-RU"/>
        </w:rPr>
        <w:t>ПОРЯДОК</w:t>
      </w:r>
    </w:p>
    <w:p w:rsidR="00025A34" w:rsidRPr="00025A34" w:rsidRDefault="00025A34" w:rsidP="00025A34">
      <w:pPr>
        <w:spacing w:after="0" w:line="240" w:lineRule="auto"/>
        <w:jc w:val="center"/>
        <w:outlineLvl w:val="2"/>
        <w:rPr>
          <w:rFonts w:ascii="Times New Roman" w:eastAsia="Times New Roman" w:hAnsi="Times New Roman" w:cs="Times New Roman"/>
          <w:b/>
          <w:bCs/>
          <w:sz w:val="28"/>
          <w:szCs w:val="28"/>
          <w:lang w:eastAsia="ru-RU"/>
        </w:rPr>
      </w:pPr>
      <w:r w:rsidRPr="00025A34">
        <w:rPr>
          <w:rFonts w:ascii="Times New Roman" w:eastAsia="Times New Roman" w:hAnsi="Times New Roman" w:cs="Times New Roman"/>
          <w:b/>
          <w:bCs/>
          <w:sz w:val="28"/>
          <w:szCs w:val="28"/>
          <w:lang w:eastAsia="ru-RU"/>
        </w:rPr>
        <w:t xml:space="preserve">учета зеленых насаждений, выдачи разрешений на вырубку деревьев и кустарников и восстановления озеленения на территории </w:t>
      </w:r>
      <w:r w:rsidR="00366911">
        <w:rPr>
          <w:rFonts w:ascii="Times New Roman" w:eastAsia="Times New Roman" w:hAnsi="Times New Roman" w:cs="Times New Roman"/>
          <w:b/>
          <w:bCs/>
          <w:sz w:val="28"/>
          <w:szCs w:val="28"/>
          <w:lang w:eastAsia="ru-RU"/>
        </w:rPr>
        <w:t>Канеловского</w:t>
      </w:r>
      <w:r w:rsidRPr="00025A34">
        <w:rPr>
          <w:rFonts w:ascii="Times New Roman" w:eastAsia="Times New Roman" w:hAnsi="Times New Roman" w:cs="Times New Roman"/>
          <w:b/>
          <w:bCs/>
          <w:sz w:val="28"/>
          <w:szCs w:val="28"/>
          <w:lang w:eastAsia="ru-RU"/>
        </w:rPr>
        <w:t xml:space="preserve"> сельского поселения</w:t>
      </w:r>
    </w:p>
    <w:p w:rsidR="00484E56" w:rsidRDefault="00025A34" w:rsidP="00025A34">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025A34">
        <w:rPr>
          <w:rFonts w:ascii="Times New Roman" w:eastAsia="Times New Roman" w:hAnsi="Times New Roman" w:cs="Times New Roman"/>
          <w:sz w:val="28"/>
          <w:szCs w:val="28"/>
          <w:lang w:eastAsia="ru-RU"/>
        </w:rPr>
        <w:t xml:space="preserve">Порядок учета зеленых насаждений, выдача разрешений на вырубку деревьев и кустарников и восстановления озеленения на территории </w:t>
      </w:r>
      <w:r w:rsidR="00366911">
        <w:rPr>
          <w:rFonts w:ascii="Times New Roman" w:eastAsia="Times New Roman" w:hAnsi="Times New Roman" w:cs="Times New Roman"/>
          <w:sz w:val="28"/>
          <w:szCs w:val="28"/>
          <w:lang w:eastAsia="ru-RU"/>
        </w:rPr>
        <w:t>Канеловского</w:t>
      </w:r>
      <w:r w:rsidRPr="00025A34">
        <w:rPr>
          <w:rFonts w:ascii="Times New Roman" w:eastAsia="Times New Roman" w:hAnsi="Times New Roman" w:cs="Times New Roman"/>
          <w:sz w:val="28"/>
          <w:szCs w:val="28"/>
          <w:lang w:eastAsia="ru-RU"/>
        </w:rPr>
        <w:t xml:space="preserve"> сельского поселения (далее Порядок) разработан с целью:</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Pr="00025A34">
        <w:rPr>
          <w:rFonts w:ascii="Times New Roman" w:eastAsia="Times New Roman" w:hAnsi="Times New Roman" w:cs="Times New Roman"/>
          <w:sz w:val="28"/>
          <w:szCs w:val="28"/>
          <w:lang w:eastAsia="ru-RU"/>
        </w:rPr>
        <w:t>получения достоверных данных о количественной и качественной характеристиках зеленых насаждений на территории поселения;</w:t>
      </w:r>
      <w:proofErr w:type="gramEnd"/>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25A34">
        <w:rPr>
          <w:rFonts w:ascii="Times New Roman" w:eastAsia="Times New Roman" w:hAnsi="Times New Roman" w:cs="Times New Roman"/>
          <w:sz w:val="28"/>
          <w:szCs w:val="28"/>
          <w:lang w:eastAsia="ru-RU"/>
        </w:rPr>
        <w:t>определения соответствия деятельности, осуществляемой балансодержателем на озелененных территориях, установленному функциональному назначению территорий;</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25A34">
        <w:rPr>
          <w:rFonts w:ascii="Times New Roman" w:eastAsia="Times New Roman" w:hAnsi="Times New Roman" w:cs="Times New Roman"/>
          <w:sz w:val="28"/>
          <w:szCs w:val="28"/>
          <w:lang w:eastAsia="ru-RU"/>
        </w:rPr>
        <w:t>анализа состояния зеленых насаждений на территории поселения;</w:t>
      </w:r>
    </w:p>
    <w:p w:rsid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25A34">
        <w:rPr>
          <w:rFonts w:ascii="Times New Roman" w:eastAsia="Times New Roman" w:hAnsi="Times New Roman" w:cs="Times New Roman"/>
          <w:sz w:val="28"/>
          <w:szCs w:val="28"/>
          <w:lang w:eastAsia="ru-RU"/>
        </w:rPr>
        <w:t>создания информационной базы для организации рационального использования озелененных территорий поселения.</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p>
    <w:p w:rsidR="00025A34" w:rsidRPr="00025A34" w:rsidRDefault="00025A34" w:rsidP="00025A34">
      <w:pPr>
        <w:spacing w:after="0" w:line="240" w:lineRule="auto"/>
        <w:jc w:val="center"/>
        <w:outlineLvl w:val="3"/>
        <w:rPr>
          <w:rFonts w:ascii="Times New Roman" w:eastAsia="Times New Roman" w:hAnsi="Times New Roman" w:cs="Times New Roman"/>
          <w:b/>
          <w:bCs/>
          <w:sz w:val="28"/>
          <w:szCs w:val="28"/>
          <w:lang w:eastAsia="ru-RU"/>
        </w:rPr>
      </w:pPr>
      <w:r w:rsidRPr="00025A34">
        <w:rPr>
          <w:rFonts w:ascii="Times New Roman" w:eastAsia="Times New Roman" w:hAnsi="Times New Roman" w:cs="Times New Roman"/>
          <w:b/>
          <w:bCs/>
          <w:sz w:val="28"/>
          <w:szCs w:val="28"/>
          <w:lang w:eastAsia="ru-RU"/>
        </w:rPr>
        <w:t>1. Общие положения</w:t>
      </w:r>
    </w:p>
    <w:p w:rsidR="00025A34" w:rsidRPr="00025A34" w:rsidRDefault="00025A34" w:rsidP="00025A34">
      <w:pPr>
        <w:spacing w:after="0" w:line="240" w:lineRule="auto"/>
        <w:ind w:firstLine="567"/>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025A34">
        <w:rPr>
          <w:rFonts w:ascii="Times New Roman" w:eastAsia="Times New Roman" w:hAnsi="Times New Roman" w:cs="Times New Roman"/>
          <w:sz w:val="28"/>
          <w:szCs w:val="28"/>
          <w:lang w:eastAsia="ru-RU"/>
        </w:rPr>
        <w:t xml:space="preserve">1.1. Учет зеленых насаждений в </w:t>
      </w:r>
      <w:r w:rsidR="00366911">
        <w:rPr>
          <w:rFonts w:ascii="Times New Roman" w:eastAsia="Times New Roman" w:hAnsi="Times New Roman" w:cs="Times New Roman"/>
          <w:sz w:val="28"/>
          <w:szCs w:val="28"/>
          <w:lang w:eastAsia="ru-RU"/>
        </w:rPr>
        <w:t>Канеловском</w:t>
      </w:r>
      <w:r w:rsidR="00697015">
        <w:rPr>
          <w:rFonts w:ascii="Times New Roman" w:eastAsia="Times New Roman" w:hAnsi="Times New Roman" w:cs="Times New Roman"/>
          <w:sz w:val="28"/>
          <w:szCs w:val="28"/>
          <w:lang w:eastAsia="ru-RU"/>
        </w:rPr>
        <w:t xml:space="preserve"> </w:t>
      </w:r>
      <w:r w:rsidRPr="00025A34">
        <w:rPr>
          <w:rFonts w:ascii="Times New Roman" w:eastAsia="Times New Roman" w:hAnsi="Times New Roman" w:cs="Times New Roman"/>
          <w:sz w:val="28"/>
          <w:szCs w:val="28"/>
          <w:lang w:eastAsia="ru-RU"/>
        </w:rPr>
        <w:t>сельском поселе</w:t>
      </w:r>
      <w:r w:rsidR="00697015">
        <w:rPr>
          <w:rFonts w:ascii="Times New Roman" w:eastAsia="Times New Roman" w:hAnsi="Times New Roman" w:cs="Times New Roman"/>
          <w:sz w:val="28"/>
          <w:szCs w:val="28"/>
          <w:lang w:eastAsia="ru-RU"/>
        </w:rPr>
        <w:t xml:space="preserve">нии </w:t>
      </w:r>
      <w:r w:rsidRPr="00025A34">
        <w:rPr>
          <w:rFonts w:ascii="Times New Roman" w:eastAsia="Times New Roman" w:hAnsi="Times New Roman" w:cs="Times New Roman"/>
          <w:sz w:val="28"/>
          <w:szCs w:val="28"/>
          <w:lang w:eastAsia="ru-RU"/>
        </w:rPr>
        <w:t xml:space="preserve"> осуществляется</w:t>
      </w:r>
      <w:r w:rsidR="00697015">
        <w:rPr>
          <w:rFonts w:ascii="Times New Roman" w:eastAsia="Times New Roman" w:hAnsi="Times New Roman" w:cs="Times New Roman"/>
          <w:sz w:val="28"/>
          <w:szCs w:val="28"/>
          <w:lang w:eastAsia="ru-RU"/>
        </w:rPr>
        <w:t xml:space="preserve"> специалистами администрации поселения или по договору специализированной организацией</w:t>
      </w:r>
      <w:r w:rsidRPr="00025A34">
        <w:rPr>
          <w:rFonts w:ascii="Times New Roman" w:eastAsia="Times New Roman" w:hAnsi="Times New Roman" w:cs="Times New Roman"/>
          <w:sz w:val="28"/>
          <w:szCs w:val="28"/>
          <w:lang w:eastAsia="ru-RU"/>
        </w:rPr>
        <w:t xml:space="preserve"> посредством инвентаризации зеленых насаждений, расположенных в границах учетного объекта, в целях определения их количества, видового состава и состояния.</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25A34">
        <w:rPr>
          <w:rFonts w:ascii="Times New Roman" w:eastAsia="Times New Roman" w:hAnsi="Times New Roman" w:cs="Times New Roman"/>
          <w:sz w:val="28"/>
          <w:szCs w:val="28"/>
          <w:lang w:eastAsia="ru-RU"/>
        </w:rPr>
        <w:t>1.2. Три основных категории сельских озелененных территорий:</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1 категория - озелененные территории общего пользования (территории зеленого фонда, используемые для рекреации и организуемые в соответствии с планировочной структурой поселения, включающие лесопарки, парки, сады, скверы, бульвары, а также объекты природного и историко-культурного наследия);</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2 категория - озелененные территории ограниченного пользования (озелененные территории в пределах жилой, гражданской, промышленной застройки, предприятий и организаций обслуживания населения, здравоохранения, науки, культуры, образования, территорий оздоровительных учреждений, рассчитанные для пользования определенными группами населения);</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lastRenderedPageBreak/>
        <w:t xml:space="preserve">3 категория - озелененные территории специального назначения (озелененные территории санитарно-защитных, </w:t>
      </w:r>
      <w:proofErr w:type="spellStart"/>
      <w:r w:rsidRPr="00025A34">
        <w:rPr>
          <w:rFonts w:ascii="Times New Roman" w:eastAsia="Times New Roman" w:hAnsi="Times New Roman" w:cs="Times New Roman"/>
          <w:sz w:val="28"/>
          <w:szCs w:val="28"/>
          <w:lang w:eastAsia="ru-RU"/>
        </w:rPr>
        <w:t>водоохранных</w:t>
      </w:r>
      <w:proofErr w:type="spellEnd"/>
      <w:r w:rsidRPr="00025A34">
        <w:rPr>
          <w:rFonts w:ascii="Times New Roman" w:eastAsia="Times New Roman" w:hAnsi="Times New Roman" w:cs="Times New Roman"/>
          <w:sz w:val="28"/>
          <w:szCs w:val="28"/>
          <w:lang w:eastAsia="ru-RU"/>
        </w:rPr>
        <w:t>, защитно-мелиоративных, противопожарных зон, кладбищ, насаждений вдоль автомобильных и железных дорог, питомников, цветочно-оранжерейных хозяйств).</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25A34">
        <w:rPr>
          <w:rFonts w:ascii="Times New Roman" w:eastAsia="Times New Roman" w:hAnsi="Times New Roman" w:cs="Times New Roman"/>
          <w:sz w:val="28"/>
          <w:szCs w:val="28"/>
          <w:lang w:eastAsia="ru-RU"/>
        </w:rPr>
        <w:t>1.3. Учетным объектом для целей настоящего Порядка признается земельный участок, имеющий установленные границы и предоставленный в пользование, владение, распоряжение учреждениям, организациям, предприятиям либо физическим лицам (балансодержатель, ответственный пользователь или арендатор), в том числе на территориях общего пользования сельского значения и озеленения магистральных улиц.</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25A34">
        <w:rPr>
          <w:rFonts w:ascii="Times New Roman" w:eastAsia="Times New Roman" w:hAnsi="Times New Roman" w:cs="Times New Roman"/>
          <w:sz w:val="28"/>
          <w:szCs w:val="28"/>
          <w:lang w:eastAsia="ru-RU"/>
        </w:rPr>
        <w:t xml:space="preserve">1.4. Документом, отображающим результаты учета зеленых насаждений, является паспорт учетного объекта, составляемый по </w:t>
      </w:r>
      <w:r w:rsidR="00484E56">
        <w:rPr>
          <w:rFonts w:ascii="Times New Roman" w:eastAsia="Times New Roman" w:hAnsi="Times New Roman" w:cs="Times New Roman"/>
          <w:sz w:val="28"/>
          <w:szCs w:val="28"/>
          <w:lang w:eastAsia="ru-RU"/>
        </w:rPr>
        <w:t>утвержденной форме (приложение №</w:t>
      </w:r>
      <w:r w:rsidRPr="00025A34">
        <w:rPr>
          <w:rFonts w:ascii="Times New Roman" w:eastAsia="Times New Roman" w:hAnsi="Times New Roman" w:cs="Times New Roman"/>
          <w:sz w:val="28"/>
          <w:szCs w:val="28"/>
          <w:lang w:eastAsia="ru-RU"/>
        </w:rPr>
        <w:t xml:space="preserve"> 1) и содержащий следующие сведения:</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25A34">
        <w:rPr>
          <w:rFonts w:ascii="Times New Roman" w:eastAsia="Times New Roman" w:hAnsi="Times New Roman" w:cs="Times New Roman"/>
          <w:sz w:val="28"/>
          <w:szCs w:val="28"/>
          <w:lang w:eastAsia="ru-RU"/>
        </w:rPr>
        <w:t>инвентарный план учетного объекта (по утвержденной форме);</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25A34">
        <w:rPr>
          <w:rFonts w:ascii="Times New Roman" w:eastAsia="Times New Roman" w:hAnsi="Times New Roman" w:cs="Times New Roman"/>
          <w:sz w:val="28"/>
          <w:szCs w:val="28"/>
          <w:lang w:eastAsia="ru-RU"/>
        </w:rPr>
        <w:t>административно-территориальную принадлежность учетного объекта;</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25A34">
        <w:rPr>
          <w:rFonts w:ascii="Times New Roman" w:eastAsia="Times New Roman" w:hAnsi="Times New Roman" w:cs="Times New Roman"/>
          <w:sz w:val="28"/>
          <w:szCs w:val="28"/>
          <w:lang w:eastAsia="ru-RU"/>
        </w:rPr>
        <w:t>наименование ответственного владельца;</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25A34">
        <w:rPr>
          <w:rFonts w:ascii="Times New Roman" w:eastAsia="Times New Roman" w:hAnsi="Times New Roman" w:cs="Times New Roman"/>
          <w:sz w:val="28"/>
          <w:szCs w:val="28"/>
          <w:lang w:eastAsia="ru-RU"/>
        </w:rPr>
        <w:t>установленный режим градостроительной деятельности;</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25A34">
        <w:rPr>
          <w:rFonts w:ascii="Times New Roman" w:eastAsia="Times New Roman" w:hAnsi="Times New Roman" w:cs="Times New Roman"/>
          <w:sz w:val="28"/>
          <w:szCs w:val="28"/>
          <w:lang w:eastAsia="ru-RU"/>
        </w:rPr>
        <w:t>установленное функциональное назначение земельного участка;</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25A34">
        <w:rPr>
          <w:rFonts w:ascii="Times New Roman" w:eastAsia="Times New Roman" w:hAnsi="Times New Roman" w:cs="Times New Roman"/>
          <w:sz w:val="28"/>
          <w:szCs w:val="28"/>
          <w:lang w:eastAsia="ru-RU"/>
        </w:rPr>
        <w:t>общая площадь объекта;</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25A34">
        <w:rPr>
          <w:rFonts w:ascii="Times New Roman" w:eastAsia="Times New Roman" w:hAnsi="Times New Roman" w:cs="Times New Roman"/>
          <w:sz w:val="28"/>
          <w:szCs w:val="28"/>
          <w:lang w:eastAsia="ru-RU"/>
        </w:rPr>
        <w:t>количество зеленых насаждений;</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25A34">
        <w:rPr>
          <w:rFonts w:ascii="Times New Roman" w:eastAsia="Times New Roman" w:hAnsi="Times New Roman" w:cs="Times New Roman"/>
          <w:sz w:val="28"/>
          <w:szCs w:val="28"/>
          <w:lang w:eastAsia="ru-RU"/>
        </w:rPr>
        <w:t>видовой состав зеленых насаждений;</w:t>
      </w:r>
    </w:p>
    <w:p w:rsid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25A34">
        <w:rPr>
          <w:rFonts w:ascii="Times New Roman" w:eastAsia="Times New Roman" w:hAnsi="Times New Roman" w:cs="Times New Roman"/>
          <w:sz w:val="28"/>
          <w:szCs w:val="28"/>
          <w:lang w:eastAsia="ru-RU"/>
        </w:rPr>
        <w:t>состояние зеленых насаждений (</w:t>
      </w:r>
      <w:proofErr w:type="spellStart"/>
      <w:r w:rsidRPr="00025A34">
        <w:rPr>
          <w:rFonts w:ascii="Times New Roman" w:eastAsia="Times New Roman" w:hAnsi="Times New Roman" w:cs="Times New Roman"/>
          <w:sz w:val="28"/>
          <w:szCs w:val="28"/>
          <w:lang w:eastAsia="ru-RU"/>
        </w:rPr>
        <w:t>пообъектно</w:t>
      </w:r>
      <w:proofErr w:type="spellEnd"/>
      <w:r w:rsidRPr="00025A34">
        <w:rPr>
          <w:rFonts w:ascii="Times New Roman" w:eastAsia="Times New Roman" w:hAnsi="Times New Roman" w:cs="Times New Roman"/>
          <w:sz w:val="28"/>
          <w:szCs w:val="28"/>
          <w:lang w:eastAsia="ru-RU"/>
        </w:rPr>
        <w:t>).</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p>
    <w:p w:rsidR="00025A34" w:rsidRPr="00025A34" w:rsidRDefault="00025A34" w:rsidP="00025A34">
      <w:pPr>
        <w:spacing w:after="0" w:line="240" w:lineRule="auto"/>
        <w:jc w:val="center"/>
        <w:outlineLvl w:val="3"/>
        <w:rPr>
          <w:rFonts w:ascii="Times New Roman" w:eastAsia="Times New Roman" w:hAnsi="Times New Roman" w:cs="Times New Roman"/>
          <w:b/>
          <w:bCs/>
          <w:sz w:val="28"/>
          <w:szCs w:val="28"/>
          <w:lang w:eastAsia="ru-RU"/>
        </w:rPr>
      </w:pPr>
      <w:r w:rsidRPr="00025A34">
        <w:rPr>
          <w:rFonts w:ascii="Times New Roman" w:eastAsia="Times New Roman" w:hAnsi="Times New Roman" w:cs="Times New Roman"/>
          <w:b/>
          <w:bCs/>
          <w:sz w:val="28"/>
          <w:szCs w:val="28"/>
          <w:lang w:eastAsia="ru-RU"/>
        </w:rPr>
        <w:t>2. Порядок проведения учета зеленых насаждений</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025A34">
        <w:rPr>
          <w:rFonts w:ascii="Times New Roman" w:eastAsia="Times New Roman" w:hAnsi="Times New Roman" w:cs="Times New Roman"/>
          <w:sz w:val="28"/>
          <w:szCs w:val="28"/>
          <w:lang w:eastAsia="ru-RU"/>
        </w:rPr>
        <w:t>2.1. Учет зеленых насаждений осуществляется на основе материалов инвентаризации зеленых насаждений, материалов лесоустройства и иных видов обследования озелененных территорий.</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25A34">
        <w:rPr>
          <w:rFonts w:ascii="Times New Roman" w:eastAsia="Times New Roman" w:hAnsi="Times New Roman" w:cs="Times New Roman"/>
          <w:sz w:val="28"/>
          <w:szCs w:val="28"/>
          <w:lang w:eastAsia="ru-RU"/>
        </w:rPr>
        <w:t xml:space="preserve">2.2. Инвентаризация и иные виды обследования зеленых насаждений проводятся в соответствии с утвержденными в установленном порядке инструктивно-методическими документами, методами </w:t>
      </w:r>
      <w:proofErr w:type="spellStart"/>
      <w:r w:rsidRPr="00025A34">
        <w:rPr>
          <w:rFonts w:ascii="Times New Roman" w:eastAsia="Times New Roman" w:hAnsi="Times New Roman" w:cs="Times New Roman"/>
          <w:sz w:val="28"/>
          <w:szCs w:val="28"/>
          <w:lang w:eastAsia="ru-RU"/>
        </w:rPr>
        <w:t>подеревного</w:t>
      </w:r>
      <w:proofErr w:type="spellEnd"/>
      <w:r w:rsidRPr="00025A34">
        <w:rPr>
          <w:rFonts w:ascii="Times New Roman" w:eastAsia="Times New Roman" w:hAnsi="Times New Roman" w:cs="Times New Roman"/>
          <w:sz w:val="28"/>
          <w:szCs w:val="28"/>
          <w:lang w:eastAsia="ru-RU"/>
        </w:rPr>
        <w:t xml:space="preserve"> учета, перечетов по контуру, таксации в зависимости от сложности структурных частей зеленых насаждений, расположенных в границах учетного объекта.</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25A34">
        <w:rPr>
          <w:rFonts w:ascii="Times New Roman" w:eastAsia="Times New Roman" w:hAnsi="Times New Roman" w:cs="Times New Roman"/>
          <w:sz w:val="28"/>
          <w:szCs w:val="28"/>
          <w:lang w:eastAsia="ru-RU"/>
        </w:rPr>
        <w:t>2.3. Учету подлежат все виды зеленых насаждений: деревья, кустарники, газоны, цветники.</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25A34">
        <w:rPr>
          <w:rFonts w:ascii="Times New Roman" w:eastAsia="Times New Roman" w:hAnsi="Times New Roman" w:cs="Times New Roman"/>
          <w:sz w:val="28"/>
          <w:szCs w:val="28"/>
          <w:lang w:eastAsia="ru-RU"/>
        </w:rPr>
        <w:t>2.4. Балансодержатель, ответственный пользователь (арендатор) организует учет зеленых насаждений на принадлежащем ему земельном участке и обеспечивает сведение полученных данных в паспорт учетного объекта.</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25A34">
        <w:rPr>
          <w:rFonts w:ascii="Times New Roman" w:eastAsia="Times New Roman" w:hAnsi="Times New Roman" w:cs="Times New Roman"/>
          <w:sz w:val="28"/>
          <w:szCs w:val="28"/>
          <w:lang w:eastAsia="ru-RU"/>
        </w:rPr>
        <w:t xml:space="preserve">2.5. Паспорта на резервные территории составляются на основе обследования зеленых насаждений в соответствии с требованиями, установленными Порядком учета зеленых насаждений. Данные указанных паспортов сводятся в Реестр зеленых насаждений </w:t>
      </w:r>
      <w:r w:rsidR="00366911">
        <w:rPr>
          <w:rFonts w:ascii="Times New Roman" w:eastAsia="Times New Roman" w:hAnsi="Times New Roman" w:cs="Times New Roman"/>
          <w:sz w:val="28"/>
          <w:szCs w:val="28"/>
          <w:lang w:eastAsia="ru-RU"/>
        </w:rPr>
        <w:t>Канеловского</w:t>
      </w:r>
      <w:r w:rsidRPr="00025A34">
        <w:rPr>
          <w:rFonts w:ascii="Times New Roman" w:eastAsia="Times New Roman" w:hAnsi="Times New Roman" w:cs="Times New Roman"/>
          <w:sz w:val="28"/>
          <w:szCs w:val="28"/>
          <w:lang w:eastAsia="ru-RU"/>
        </w:rPr>
        <w:t xml:space="preserve"> сельского поселения в установленном порядке.</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025A34">
        <w:rPr>
          <w:rFonts w:ascii="Times New Roman" w:eastAsia="Times New Roman" w:hAnsi="Times New Roman" w:cs="Times New Roman"/>
          <w:sz w:val="28"/>
          <w:szCs w:val="28"/>
          <w:lang w:eastAsia="ru-RU"/>
        </w:rPr>
        <w:t xml:space="preserve">2.6. Паспорт учетного объекта утверждается Главой </w:t>
      </w:r>
      <w:r w:rsidR="00366911">
        <w:rPr>
          <w:rFonts w:ascii="Times New Roman" w:eastAsia="Times New Roman" w:hAnsi="Times New Roman" w:cs="Times New Roman"/>
          <w:sz w:val="28"/>
          <w:szCs w:val="28"/>
          <w:lang w:eastAsia="ru-RU"/>
        </w:rPr>
        <w:t xml:space="preserve">Канеловского </w:t>
      </w:r>
      <w:r w:rsidR="00697015">
        <w:rPr>
          <w:rFonts w:ascii="Times New Roman" w:eastAsia="Times New Roman" w:hAnsi="Times New Roman" w:cs="Times New Roman"/>
          <w:sz w:val="28"/>
          <w:szCs w:val="28"/>
          <w:lang w:eastAsia="ru-RU"/>
        </w:rPr>
        <w:t>сельского поселения</w:t>
      </w:r>
      <w:r w:rsidRPr="00025A34">
        <w:rPr>
          <w:rFonts w:ascii="Times New Roman" w:eastAsia="Times New Roman" w:hAnsi="Times New Roman" w:cs="Times New Roman"/>
          <w:sz w:val="28"/>
          <w:szCs w:val="28"/>
          <w:lang w:eastAsia="ru-RU"/>
        </w:rPr>
        <w:t>.</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В качестве исполнителя указываются балансодержатель, ответственный пользователь, арендатор.</w:t>
      </w:r>
    </w:p>
    <w:p w:rsid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25A34">
        <w:rPr>
          <w:rFonts w:ascii="Times New Roman" w:eastAsia="Times New Roman" w:hAnsi="Times New Roman" w:cs="Times New Roman"/>
          <w:sz w:val="28"/>
          <w:szCs w:val="28"/>
          <w:lang w:eastAsia="ru-RU"/>
        </w:rPr>
        <w:t>2.7. Паспорта учетных объектов в установленном порядке оформляются в четырех экземплярах и хранятся по одному экземпляру</w:t>
      </w:r>
      <w:r>
        <w:rPr>
          <w:rFonts w:ascii="Times New Roman" w:eastAsia="Times New Roman" w:hAnsi="Times New Roman" w:cs="Times New Roman"/>
          <w:sz w:val="28"/>
          <w:szCs w:val="28"/>
          <w:lang w:eastAsia="ru-RU"/>
        </w:rPr>
        <w:t>:</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25A34">
        <w:rPr>
          <w:rFonts w:ascii="Times New Roman" w:eastAsia="Times New Roman" w:hAnsi="Times New Roman" w:cs="Times New Roman"/>
          <w:sz w:val="28"/>
          <w:szCs w:val="28"/>
          <w:lang w:eastAsia="ru-RU"/>
        </w:rPr>
        <w:t>у балансодержателя, ответственного пользователя, арендатора;</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25A34">
        <w:rPr>
          <w:rFonts w:ascii="Times New Roman" w:eastAsia="Times New Roman" w:hAnsi="Times New Roman" w:cs="Times New Roman"/>
          <w:sz w:val="28"/>
          <w:szCs w:val="28"/>
          <w:lang w:eastAsia="ru-RU"/>
        </w:rPr>
        <w:t>в управлении ЖКХ, строительства, транспорта и связи;</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25A34">
        <w:rPr>
          <w:rFonts w:ascii="Times New Roman" w:eastAsia="Times New Roman" w:hAnsi="Times New Roman" w:cs="Times New Roman"/>
          <w:sz w:val="28"/>
          <w:szCs w:val="28"/>
          <w:lang w:eastAsia="ru-RU"/>
        </w:rPr>
        <w:t>в уполномоченной организации;</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25A34">
        <w:rPr>
          <w:rFonts w:ascii="Times New Roman" w:eastAsia="Times New Roman" w:hAnsi="Times New Roman" w:cs="Times New Roman"/>
          <w:sz w:val="28"/>
          <w:szCs w:val="28"/>
          <w:lang w:eastAsia="ru-RU"/>
        </w:rPr>
        <w:t>в архитектурно-строительном отделе.</w:t>
      </w:r>
    </w:p>
    <w:p w:rsid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25A34">
        <w:rPr>
          <w:rFonts w:ascii="Times New Roman" w:eastAsia="Times New Roman" w:hAnsi="Times New Roman" w:cs="Times New Roman"/>
          <w:sz w:val="28"/>
          <w:szCs w:val="28"/>
          <w:lang w:eastAsia="ru-RU"/>
        </w:rPr>
        <w:t>2.8. Паспорт учетного объекта подлежит плановому обновлению 1 раз в 5 лет, за исключением внепланового учета зеленых насаждений.</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p>
    <w:p w:rsidR="00025A34" w:rsidRPr="00025A34" w:rsidRDefault="00025A34" w:rsidP="00025A34">
      <w:pPr>
        <w:spacing w:after="0" w:line="240" w:lineRule="auto"/>
        <w:jc w:val="center"/>
        <w:outlineLvl w:val="3"/>
        <w:rPr>
          <w:rFonts w:ascii="Times New Roman" w:eastAsia="Times New Roman" w:hAnsi="Times New Roman" w:cs="Times New Roman"/>
          <w:b/>
          <w:bCs/>
          <w:sz w:val="28"/>
          <w:szCs w:val="28"/>
          <w:lang w:eastAsia="ru-RU"/>
        </w:rPr>
      </w:pPr>
      <w:r w:rsidRPr="00025A34">
        <w:rPr>
          <w:rFonts w:ascii="Times New Roman" w:eastAsia="Times New Roman" w:hAnsi="Times New Roman" w:cs="Times New Roman"/>
          <w:b/>
          <w:bCs/>
          <w:sz w:val="28"/>
          <w:szCs w:val="28"/>
          <w:lang w:eastAsia="ru-RU"/>
        </w:rPr>
        <w:t>3. Внеплановый учет зеленых насаждений</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025A34">
        <w:rPr>
          <w:rFonts w:ascii="Times New Roman" w:eastAsia="Times New Roman" w:hAnsi="Times New Roman" w:cs="Times New Roman"/>
          <w:sz w:val="28"/>
          <w:szCs w:val="28"/>
          <w:lang w:eastAsia="ru-RU"/>
        </w:rPr>
        <w:t xml:space="preserve">3.1. </w:t>
      </w:r>
      <w:proofErr w:type="gramStart"/>
      <w:r w:rsidRPr="00025A34">
        <w:rPr>
          <w:rFonts w:ascii="Times New Roman" w:eastAsia="Times New Roman" w:hAnsi="Times New Roman" w:cs="Times New Roman"/>
          <w:sz w:val="28"/>
          <w:szCs w:val="28"/>
          <w:lang w:eastAsia="ru-RU"/>
        </w:rPr>
        <w:t>Внеплановый учет зеленых насаждений проводится при регистрации сделок с земельными участками, переходе прав на земельные участки, в случае значительной утраты или порчи зеленых насаждений в результате аварийных и иных чрезвычайных ситуаций, в случае нанесения зеленым насаждениям значительного ущерба противоправными действиями юридических или физических лиц, а также при оформлении землеотвода под строительство.</w:t>
      </w:r>
      <w:proofErr w:type="gramEnd"/>
    </w:p>
    <w:p w:rsid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25A34">
        <w:rPr>
          <w:rFonts w:ascii="Times New Roman" w:eastAsia="Times New Roman" w:hAnsi="Times New Roman" w:cs="Times New Roman"/>
          <w:sz w:val="28"/>
          <w:szCs w:val="28"/>
          <w:lang w:eastAsia="ru-RU"/>
        </w:rPr>
        <w:t>3.2. При этом обязанности проведения учета и внесения изменений в паспорта учетных объектов возлагаются: на ответственных владельцев, к которым переходят права пользования, владения, распоряжения земельными участками - учетными объектами, на ответственных владельцев, на территории земельных участков, на которых нанесен ущерб зеленым насаждениям в результате аварийных и иных чрезвычайных ситуаций либо противоправных действий.</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p>
    <w:p w:rsidR="00025A34" w:rsidRPr="00025A34" w:rsidRDefault="00025A34" w:rsidP="00025A34">
      <w:pPr>
        <w:spacing w:after="0" w:line="240" w:lineRule="auto"/>
        <w:jc w:val="center"/>
        <w:outlineLvl w:val="3"/>
        <w:rPr>
          <w:rFonts w:ascii="Times New Roman" w:eastAsia="Times New Roman" w:hAnsi="Times New Roman" w:cs="Times New Roman"/>
          <w:b/>
          <w:bCs/>
          <w:sz w:val="28"/>
          <w:szCs w:val="28"/>
          <w:lang w:eastAsia="ru-RU"/>
        </w:rPr>
      </w:pPr>
      <w:r w:rsidRPr="00025A34">
        <w:rPr>
          <w:rFonts w:ascii="Times New Roman" w:eastAsia="Times New Roman" w:hAnsi="Times New Roman" w:cs="Times New Roman"/>
          <w:b/>
          <w:bCs/>
          <w:sz w:val="28"/>
          <w:szCs w:val="28"/>
          <w:lang w:eastAsia="ru-RU"/>
        </w:rPr>
        <w:t>4. Реестр зеленых насаждений</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025A34">
        <w:rPr>
          <w:rFonts w:ascii="Times New Roman" w:eastAsia="Times New Roman" w:hAnsi="Times New Roman" w:cs="Times New Roman"/>
          <w:sz w:val="28"/>
          <w:szCs w:val="28"/>
          <w:lang w:eastAsia="ru-RU"/>
        </w:rPr>
        <w:t xml:space="preserve">4.1. Реестр зеленых насаждений </w:t>
      </w:r>
      <w:r w:rsidR="00366911">
        <w:rPr>
          <w:rFonts w:ascii="Times New Roman" w:eastAsia="Times New Roman" w:hAnsi="Times New Roman" w:cs="Times New Roman"/>
          <w:sz w:val="28"/>
          <w:szCs w:val="28"/>
          <w:lang w:eastAsia="ru-RU"/>
        </w:rPr>
        <w:t xml:space="preserve">Канеловского </w:t>
      </w:r>
      <w:r w:rsidRPr="00025A34">
        <w:rPr>
          <w:rFonts w:ascii="Times New Roman" w:eastAsia="Times New Roman" w:hAnsi="Times New Roman" w:cs="Times New Roman"/>
          <w:sz w:val="28"/>
          <w:szCs w:val="28"/>
          <w:lang w:eastAsia="ru-RU"/>
        </w:rPr>
        <w:t>се</w:t>
      </w:r>
      <w:r>
        <w:rPr>
          <w:rFonts w:ascii="Times New Roman" w:eastAsia="Times New Roman" w:hAnsi="Times New Roman" w:cs="Times New Roman"/>
          <w:sz w:val="28"/>
          <w:szCs w:val="28"/>
          <w:lang w:eastAsia="ru-RU"/>
        </w:rPr>
        <w:t xml:space="preserve">льского поселения </w:t>
      </w:r>
      <w:r w:rsidRPr="00025A34">
        <w:rPr>
          <w:rFonts w:ascii="Times New Roman" w:eastAsia="Times New Roman" w:hAnsi="Times New Roman" w:cs="Times New Roman"/>
          <w:sz w:val="28"/>
          <w:szCs w:val="28"/>
          <w:lang w:eastAsia="ru-RU"/>
        </w:rPr>
        <w:t>(далее Реестр) представляет собой свод данных о типах, видовом составе, количестве зеленых насаждений на территории поселения. Свод данных осуществляется на электронном и бумажном носителях.</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25A34">
        <w:rPr>
          <w:rFonts w:ascii="Times New Roman" w:eastAsia="Times New Roman" w:hAnsi="Times New Roman" w:cs="Times New Roman"/>
          <w:sz w:val="28"/>
          <w:szCs w:val="28"/>
          <w:lang w:eastAsia="ru-RU"/>
        </w:rPr>
        <w:t xml:space="preserve">4.2. Реестр </w:t>
      </w:r>
      <w:r w:rsidR="00697015">
        <w:rPr>
          <w:rFonts w:ascii="Times New Roman" w:eastAsia="Times New Roman" w:hAnsi="Times New Roman" w:cs="Times New Roman"/>
          <w:sz w:val="28"/>
          <w:szCs w:val="28"/>
          <w:lang w:eastAsia="ru-RU"/>
        </w:rPr>
        <w:t>ведется по форме (приложение №2</w:t>
      </w:r>
      <w:r w:rsidRPr="00025A34">
        <w:rPr>
          <w:rFonts w:ascii="Times New Roman" w:eastAsia="Times New Roman" w:hAnsi="Times New Roman" w:cs="Times New Roman"/>
          <w:sz w:val="28"/>
          <w:szCs w:val="28"/>
          <w:lang w:eastAsia="ru-RU"/>
        </w:rPr>
        <w:t>) на основании сведений, содержащихся в паспортах учетных объектов, а также данных, полученных в результате инвентаризации зеленых насаждений, расположенных на бесхозных и резервных землях поселения (далее - данные о зеленых насаждениях).</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25A34">
        <w:rPr>
          <w:rFonts w:ascii="Times New Roman" w:eastAsia="Times New Roman" w:hAnsi="Times New Roman" w:cs="Times New Roman"/>
          <w:sz w:val="28"/>
          <w:szCs w:val="28"/>
          <w:lang w:eastAsia="ru-RU"/>
        </w:rPr>
        <w:t>4.3. Ведение Реестра зеленых насаждений осуществля</w:t>
      </w:r>
      <w:r w:rsidR="00697015">
        <w:rPr>
          <w:rFonts w:ascii="Times New Roman" w:eastAsia="Times New Roman" w:hAnsi="Times New Roman" w:cs="Times New Roman"/>
          <w:sz w:val="28"/>
          <w:szCs w:val="28"/>
          <w:lang w:eastAsia="ru-RU"/>
        </w:rPr>
        <w:t>ется уполномоченными специалистами администрации</w:t>
      </w:r>
      <w:r w:rsidRPr="00025A34">
        <w:rPr>
          <w:rFonts w:ascii="Times New Roman" w:eastAsia="Times New Roman" w:hAnsi="Times New Roman" w:cs="Times New Roman"/>
          <w:sz w:val="28"/>
          <w:szCs w:val="28"/>
          <w:lang w:eastAsia="ru-RU"/>
        </w:rPr>
        <w:t>.</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Работы по ведению Реестра проводятся в целях:</w:t>
      </w:r>
    </w:p>
    <w:p w:rsidR="00025A34" w:rsidRPr="00025A34" w:rsidRDefault="00B452E5"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025A34" w:rsidRPr="00025A34">
        <w:rPr>
          <w:rFonts w:ascii="Times New Roman" w:eastAsia="Times New Roman" w:hAnsi="Times New Roman" w:cs="Times New Roman"/>
          <w:sz w:val="28"/>
          <w:szCs w:val="28"/>
          <w:lang w:eastAsia="ru-RU"/>
        </w:rPr>
        <w:t>получения достоверных комплексных данных о количестве и состоянии зеленых насаждений в сельском поселении;</w:t>
      </w:r>
    </w:p>
    <w:p w:rsidR="00025A34" w:rsidRPr="00025A34" w:rsidRDefault="00B452E5"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25A34" w:rsidRPr="00025A34">
        <w:rPr>
          <w:rFonts w:ascii="Times New Roman" w:eastAsia="Times New Roman" w:hAnsi="Times New Roman" w:cs="Times New Roman"/>
          <w:sz w:val="28"/>
          <w:szCs w:val="28"/>
          <w:lang w:eastAsia="ru-RU"/>
        </w:rPr>
        <w:t>ведения мониторинга состояния и количества зеленых насаждений в сельском поселении;</w:t>
      </w:r>
    </w:p>
    <w:p w:rsidR="00025A34" w:rsidRPr="00025A34" w:rsidRDefault="00B452E5"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25A34" w:rsidRPr="00025A34">
        <w:rPr>
          <w:rFonts w:ascii="Times New Roman" w:eastAsia="Times New Roman" w:hAnsi="Times New Roman" w:cs="Times New Roman"/>
          <w:sz w:val="28"/>
          <w:szCs w:val="28"/>
          <w:lang w:eastAsia="ru-RU"/>
        </w:rPr>
        <w:t>определения основных направлений сельской политики в сфере защиты, сохранения и развития озелененных территорий поселения;</w:t>
      </w:r>
    </w:p>
    <w:p w:rsidR="00025A34" w:rsidRPr="00025A34" w:rsidRDefault="00B452E5"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25A34" w:rsidRPr="00025A34">
        <w:rPr>
          <w:rFonts w:ascii="Times New Roman" w:eastAsia="Times New Roman" w:hAnsi="Times New Roman" w:cs="Times New Roman"/>
          <w:sz w:val="28"/>
          <w:szCs w:val="28"/>
          <w:lang w:eastAsia="ru-RU"/>
        </w:rPr>
        <w:t>выработки наиболее рациональных подходов к защите, сохранению и развитию зеленых насаждений;</w:t>
      </w:r>
    </w:p>
    <w:p w:rsidR="00025A34" w:rsidRDefault="00B452E5"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25A34" w:rsidRPr="00025A34">
        <w:rPr>
          <w:rFonts w:ascii="Times New Roman" w:eastAsia="Times New Roman" w:hAnsi="Times New Roman" w:cs="Times New Roman"/>
          <w:sz w:val="28"/>
          <w:szCs w:val="28"/>
          <w:lang w:eastAsia="ru-RU"/>
        </w:rPr>
        <w:t>обеспечения достоверной информацией о количестве и состоянии зеленых насаждений в поселении: население, органов власти и управления.</w:t>
      </w:r>
    </w:p>
    <w:p w:rsidR="00B452E5" w:rsidRPr="00025A34" w:rsidRDefault="00B452E5" w:rsidP="00025A34">
      <w:pPr>
        <w:spacing w:after="0" w:line="240" w:lineRule="auto"/>
        <w:jc w:val="both"/>
        <w:rPr>
          <w:rFonts w:ascii="Times New Roman" w:eastAsia="Times New Roman" w:hAnsi="Times New Roman" w:cs="Times New Roman"/>
          <w:sz w:val="28"/>
          <w:szCs w:val="28"/>
          <w:lang w:eastAsia="ru-RU"/>
        </w:rPr>
      </w:pPr>
    </w:p>
    <w:p w:rsidR="00025A34" w:rsidRPr="00025A34" w:rsidRDefault="00025A34" w:rsidP="00025A34">
      <w:pPr>
        <w:spacing w:after="0" w:line="240" w:lineRule="auto"/>
        <w:jc w:val="both"/>
        <w:outlineLvl w:val="3"/>
        <w:rPr>
          <w:rFonts w:ascii="Times New Roman" w:eastAsia="Times New Roman" w:hAnsi="Times New Roman" w:cs="Times New Roman"/>
          <w:b/>
          <w:bCs/>
          <w:sz w:val="28"/>
          <w:szCs w:val="28"/>
          <w:lang w:eastAsia="ru-RU"/>
        </w:rPr>
      </w:pPr>
      <w:r w:rsidRPr="00025A34">
        <w:rPr>
          <w:rFonts w:ascii="Times New Roman" w:eastAsia="Times New Roman" w:hAnsi="Times New Roman" w:cs="Times New Roman"/>
          <w:b/>
          <w:bCs/>
          <w:sz w:val="28"/>
          <w:szCs w:val="28"/>
          <w:lang w:eastAsia="ru-RU"/>
        </w:rPr>
        <w:t>5. Порядок выдачи разрешений на вырубку деревьев и кустарников</w:t>
      </w:r>
    </w:p>
    <w:p w:rsidR="00025A34" w:rsidRPr="00025A34" w:rsidRDefault="00025A34" w:rsidP="00B452E5">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br/>
      </w:r>
      <w:r w:rsidR="00B452E5">
        <w:rPr>
          <w:rFonts w:ascii="Times New Roman" w:eastAsia="Times New Roman" w:hAnsi="Times New Roman" w:cs="Times New Roman"/>
          <w:sz w:val="28"/>
          <w:szCs w:val="28"/>
          <w:lang w:eastAsia="ru-RU"/>
        </w:rPr>
        <w:t xml:space="preserve">       </w:t>
      </w:r>
      <w:r w:rsidRPr="00025A34">
        <w:rPr>
          <w:rFonts w:ascii="Times New Roman" w:eastAsia="Times New Roman" w:hAnsi="Times New Roman" w:cs="Times New Roman"/>
          <w:sz w:val="28"/>
          <w:szCs w:val="28"/>
          <w:lang w:eastAsia="ru-RU"/>
        </w:rPr>
        <w:t xml:space="preserve">5.1. Заявление на получение разрешения на вырубку деревьев и кустарников подается заявителем (заказчиком) в Администрацию </w:t>
      </w:r>
      <w:r w:rsidR="00366911">
        <w:rPr>
          <w:rFonts w:ascii="Times New Roman" w:eastAsia="Times New Roman" w:hAnsi="Times New Roman" w:cs="Times New Roman"/>
          <w:sz w:val="28"/>
          <w:szCs w:val="28"/>
          <w:lang w:eastAsia="ru-RU"/>
        </w:rPr>
        <w:t>Канеловского</w:t>
      </w:r>
      <w:r w:rsidRPr="00025A34">
        <w:rPr>
          <w:rFonts w:ascii="Times New Roman" w:eastAsia="Times New Roman" w:hAnsi="Times New Roman" w:cs="Times New Roman"/>
          <w:sz w:val="28"/>
          <w:szCs w:val="28"/>
          <w:lang w:eastAsia="ru-RU"/>
        </w:rPr>
        <w:t xml:space="preserve"> сельского поселения в письменной форме с указанием количества и причин их вырубки.</w:t>
      </w:r>
    </w:p>
    <w:p w:rsidR="00025A34" w:rsidRPr="00025A34" w:rsidRDefault="00B452E5" w:rsidP="00B452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25A34" w:rsidRPr="00025A34">
        <w:rPr>
          <w:rFonts w:ascii="Times New Roman" w:eastAsia="Times New Roman" w:hAnsi="Times New Roman" w:cs="Times New Roman"/>
          <w:sz w:val="28"/>
          <w:szCs w:val="28"/>
          <w:lang w:eastAsia="ru-RU"/>
        </w:rPr>
        <w:t>5.2. При вырубке зеленых насаждений на участках, попадающих под застройку и реконструкцию, вместе с заявлением представляются следующие документы:</w:t>
      </w:r>
    </w:p>
    <w:p w:rsidR="00025A34" w:rsidRPr="00025A34" w:rsidRDefault="00B452E5" w:rsidP="00B452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25A34" w:rsidRPr="00025A34">
        <w:rPr>
          <w:rFonts w:ascii="Times New Roman" w:eastAsia="Times New Roman" w:hAnsi="Times New Roman" w:cs="Times New Roman"/>
          <w:sz w:val="28"/>
          <w:szCs w:val="28"/>
          <w:lang w:eastAsia="ru-RU"/>
        </w:rPr>
        <w:t>копия выданного ордера на право производства земляных работ;</w:t>
      </w:r>
    </w:p>
    <w:p w:rsidR="00025A34" w:rsidRPr="00025A34" w:rsidRDefault="00B452E5" w:rsidP="00B452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sidR="00025A34" w:rsidRPr="00025A34">
        <w:rPr>
          <w:rFonts w:ascii="Times New Roman" w:eastAsia="Times New Roman" w:hAnsi="Times New Roman" w:cs="Times New Roman"/>
          <w:sz w:val="28"/>
          <w:szCs w:val="28"/>
          <w:lang w:eastAsia="ru-RU"/>
        </w:rPr>
        <w:t>дендроплан</w:t>
      </w:r>
      <w:proofErr w:type="spellEnd"/>
      <w:r w:rsidR="00025A34" w:rsidRPr="00025A34">
        <w:rPr>
          <w:rFonts w:ascii="Times New Roman" w:eastAsia="Times New Roman" w:hAnsi="Times New Roman" w:cs="Times New Roman"/>
          <w:sz w:val="28"/>
          <w:szCs w:val="28"/>
          <w:lang w:eastAsia="ru-RU"/>
        </w:rPr>
        <w:t xml:space="preserve"> (2 экземпляра) М 1:500, М 1:1000;</w:t>
      </w:r>
    </w:p>
    <w:p w:rsidR="00025A34" w:rsidRPr="00025A34" w:rsidRDefault="00B452E5" w:rsidP="00B452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25A34" w:rsidRPr="00025A34">
        <w:rPr>
          <w:rFonts w:ascii="Times New Roman" w:eastAsia="Times New Roman" w:hAnsi="Times New Roman" w:cs="Times New Roman"/>
          <w:sz w:val="28"/>
          <w:szCs w:val="28"/>
          <w:lang w:eastAsia="ru-RU"/>
        </w:rPr>
        <w:t>инвентаризационный план М 1:2000, М 1:10000;</w:t>
      </w:r>
    </w:p>
    <w:p w:rsidR="00025A34" w:rsidRPr="00025A34" w:rsidRDefault="00B452E5" w:rsidP="00B452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sidR="00025A34" w:rsidRPr="00025A34">
        <w:rPr>
          <w:rFonts w:ascii="Times New Roman" w:eastAsia="Times New Roman" w:hAnsi="Times New Roman" w:cs="Times New Roman"/>
          <w:sz w:val="28"/>
          <w:szCs w:val="28"/>
          <w:lang w:eastAsia="ru-RU"/>
        </w:rPr>
        <w:t>перечетная</w:t>
      </w:r>
      <w:proofErr w:type="spellEnd"/>
      <w:r w:rsidR="00025A34" w:rsidRPr="00025A34">
        <w:rPr>
          <w:rFonts w:ascii="Times New Roman" w:eastAsia="Times New Roman" w:hAnsi="Times New Roman" w:cs="Times New Roman"/>
          <w:sz w:val="28"/>
          <w:szCs w:val="28"/>
          <w:lang w:eastAsia="ru-RU"/>
        </w:rPr>
        <w:t xml:space="preserve"> ведомость зеленых насаждений;</w:t>
      </w:r>
    </w:p>
    <w:p w:rsidR="00B452E5" w:rsidRDefault="00B452E5" w:rsidP="00B452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25A34" w:rsidRPr="00025A34">
        <w:rPr>
          <w:rFonts w:ascii="Times New Roman" w:eastAsia="Times New Roman" w:hAnsi="Times New Roman" w:cs="Times New Roman"/>
          <w:sz w:val="28"/>
          <w:szCs w:val="28"/>
          <w:lang w:eastAsia="ru-RU"/>
        </w:rPr>
        <w:t>копия договора на восстан</w:t>
      </w:r>
      <w:r>
        <w:rPr>
          <w:rFonts w:ascii="Times New Roman" w:eastAsia="Times New Roman" w:hAnsi="Times New Roman" w:cs="Times New Roman"/>
          <w:sz w:val="28"/>
          <w:szCs w:val="28"/>
          <w:lang w:eastAsia="ru-RU"/>
        </w:rPr>
        <w:t xml:space="preserve">овление озеленения и документа, </w:t>
      </w:r>
      <w:r w:rsidR="00025A34" w:rsidRPr="00025A34">
        <w:rPr>
          <w:rFonts w:ascii="Times New Roman" w:eastAsia="Times New Roman" w:hAnsi="Times New Roman" w:cs="Times New Roman"/>
          <w:sz w:val="28"/>
          <w:szCs w:val="28"/>
          <w:lang w:eastAsia="ru-RU"/>
        </w:rPr>
        <w:t>подтверждающего оплату.</w:t>
      </w:r>
    </w:p>
    <w:p w:rsidR="00025A34" w:rsidRPr="00025A34" w:rsidRDefault="00B452E5" w:rsidP="00B452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25A34" w:rsidRPr="00025A34">
        <w:rPr>
          <w:rFonts w:ascii="Times New Roman" w:eastAsia="Times New Roman" w:hAnsi="Times New Roman" w:cs="Times New Roman"/>
          <w:sz w:val="28"/>
          <w:szCs w:val="28"/>
          <w:lang w:eastAsia="ru-RU"/>
        </w:rPr>
        <w:t>5.3. Работы по санитарной прочистке и вырубке сухих, аварийных и самосевных деревьев и кустарников выполняются при наличии разрешения, выданного на основании заявления на вырубку деревьев и кустарников и акта освидетельствования зеленых насаждений (по форме утвержденной решением Совета депутатов). Обследование зеленых насаждений проводится уполномоченной организацией.</w:t>
      </w:r>
    </w:p>
    <w:p w:rsidR="00025A34" w:rsidRPr="00025A34" w:rsidRDefault="00B452E5" w:rsidP="00B452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25A34" w:rsidRPr="00025A34">
        <w:rPr>
          <w:rFonts w:ascii="Times New Roman" w:eastAsia="Times New Roman" w:hAnsi="Times New Roman" w:cs="Times New Roman"/>
          <w:sz w:val="28"/>
          <w:szCs w:val="28"/>
          <w:lang w:eastAsia="ru-RU"/>
        </w:rPr>
        <w:t xml:space="preserve">5.4. Восстановление нормативного светового режима в жилых и нежилых помещениях, затеняемых деревьями, высаженными с нарушением Правил инсоляционного режима, производится при наличии заключения органов </w:t>
      </w:r>
      <w:proofErr w:type="spellStart"/>
      <w:r w:rsidR="00025A34" w:rsidRPr="00025A34">
        <w:rPr>
          <w:rFonts w:ascii="Times New Roman" w:eastAsia="Times New Roman" w:hAnsi="Times New Roman" w:cs="Times New Roman"/>
          <w:sz w:val="28"/>
          <w:szCs w:val="28"/>
          <w:lang w:eastAsia="ru-RU"/>
        </w:rPr>
        <w:t>Роспотребнадзора</w:t>
      </w:r>
      <w:proofErr w:type="spellEnd"/>
      <w:r w:rsidR="00025A34" w:rsidRPr="00025A34">
        <w:rPr>
          <w:rFonts w:ascii="Times New Roman" w:eastAsia="Times New Roman" w:hAnsi="Times New Roman" w:cs="Times New Roman"/>
          <w:sz w:val="28"/>
          <w:szCs w:val="28"/>
          <w:lang w:eastAsia="ru-RU"/>
        </w:rPr>
        <w:t>, выданного на основании заявления на вырубку деревьев и кустарников и акта освидетельствования зеленых насаждений уполномоченной организацией.</w:t>
      </w:r>
    </w:p>
    <w:p w:rsidR="00025A34" w:rsidRPr="00025A34" w:rsidRDefault="00B452E5" w:rsidP="00B452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25A34" w:rsidRPr="00025A34">
        <w:rPr>
          <w:rFonts w:ascii="Times New Roman" w:eastAsia="Times New Roman" w:hAnsi="Times New Roman" w:cs="Times New Roman"/>
          <w:sz w:val="28"/>
          <w:szCs w:val="28"/>
          <w:lang w:eastAsia="ru-RU"/>
        </w:rPr>
        <w:t>5.5. Оформление разрешения на вырубку деревьев и кустарников при осуществлении работ по капитальному ремонту производится при наличии заявления и акта освидетельствования зеленых насаждений, а также всей разрешительной документации, необходимой для проведения капитального ремонта и земляных работ.</w:t>
      </w:r>
    </w:p>
    <w:p w:rsidR="00025A34" w:rsidRPr="00025A34" w:rsidRDefault="00B452E5" w:rsidP="00B452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25A34" w:rsidRPr="00025A34">
        <w:rPr>
          <w:rFonts w:ascii="Times New Roman" w:eastAsia="Times New Roman" w:hAnsi="Times New Roman" w:cs="Times New Roman"/>
          <w:sz w:val="28"/>
          <w:szCs w:val="28"/>
          <w:lang w:eastAsia="ru-RU"/>
        </w:rPr>
        <w:t xml:space="preserve">5.6. </w:t>
      </w:r>
      <w:proofErr w:type="gramStart"/>
      <w:r w:rsidR="00025A34" w:rsidRPr="00025A34">
        <w:rPr>
          <w:rFonts w:ascii="Times New Roman" w:eastAsia="Times New Roman" w:hAnsi="Times New Roman" w:cs="Times New Roman"/>
          <w:sz w:val="28"/>
          <w:szCs w:val="28"/>
          <w:lang w:eastAsia="ru-RU"/>
        </w:rPr>
        <w:t xml:space="preserve">При ликвидации аварийных и чрезвычайных ситуаций, проведении земляных, ремонтных работ по устранению аварийной ситуации на </w:t>
      </w:r>
      <w:r w:rsidR="00025A34" w:rsidRPr="00025A34">
        <w:rPr>
          <w:rFonts w:ascii="Times New Roman" w:eastAsia="Times New Roman" w:hAnsi="Times New Roman" w:cs="Times New Roman"/>
          <w:sz w:val="28"/>
          <w:szCs w:val="28"/>
          <w:lang w:eastAsia="ru-RU"/>
        </w:rPr>
        <w:lastRenderedPageBreak/>
        <w:t xml:space="preserve">подземных коммуникациях Разрешение на вырубку деревьев и кустарников оформляется при наличии заявления на проведение земляных, ремонтных работ и </w:t>
      </w:r>
      <w:proofErr w:type="spellStart"/>
      <w:r w:rsidR="00025A34" w:rsidRPr="00025A34">
        <w:rPr>
          <w:rFonts w:ascii="Times New Roman" w:eastAsia="Times New Roman" w:hAnsi="Times New Roman" w:cs="Times New Roman"/>
          <w:sz w:val="28"/>
          <w:szCs w:val="28"/>
          <w:lang w:eastAsia="ru-RU"/>
        </w:rPr>
        <w:t>выкопировки</w:t>
      </w:r>
      <w:proofErr w:type="spellEnd"/>
      <w:r w:rsidR="00025A34" w:rsidRPr="00025A34">
        <w:rPr>
          <w:rFonts w:ascii="Times New Roman" w:eastAsia="Times New Roman" w:hAnsi="Times New Roman" w:cs="Times New Roman"/>
          <w:sz w:val="28"/>
          <w:szCs w:val="28"/>
          <w:lang w:eastAsia="ru-RU"/>
        </w:rPr>
        <w:t xml:space="preserve"> из плана с указанием точного места производства земляных работ, согласованное с владельцем (пользователем) земельного участка, на котором будут производиться ремонтно-восстановительные работы с нанесением местонахождения зеленых насаждений</w:t>
      </w:r>
      <w:proofErr w:type="gramEnd"/>
      <w:r w:rsidR="00025A34" w:rsidRPr="00025A34">
        <w:rPr>
          <w:rFonts w:ascii="Times New Roman" w:eastAsia="Times New Roman" w:hAnsi="Times New Roman" w:cs="Times New Roman"/>
          <w:sz w:val="28"/>
          <w:szCs w:val="28"/>
          <w:lang w:eastAsia="ru-RU"/>
        </w:rPr>
        <w:t xml:space="preserve">, заявленных к вырубке, а также составленном </w:t>
      </w:r>
      <w:proofErr w:type="gramStart"/>
      <w:r w:rsidR="00025A34" w:rsidRPr="00025A34">
        <w:rPr>
          <w:rFonts w:ascii="Times New Roman" w:eastAsia="Times New Roman" w:hAnsi="Times New Roman" w:cs="Times New Roman"/>
          <w:sz w:val="28"/>
          <w:szCs w:val="28"/>
          <w:lang w:eastAsia="ru-RU"/>
        </w:rPr>
        <w:t>акте</w:t>
      </w:r>
      <w:proofErr w:type="gramEnd"/>
      <w:r w:rsidR="00025A34" w:rsidRPr="00025A34">
        <w:rPr>
          <w:rFonts w:ascii="Times New Roman" w:eastAsia="Times New Roman" w:hAnsi="Times New Roman" w:cs="Times New Roman"/>
          <w:sz w:val="28"/>
          <w:szCs w:val="28"/>
          <w:lang w:eastAsia="ru-RU"/>
        </w:rPr>
        <w:t xml:space="preserve"> освидетельствования зеленых насаждений уполномоченной организацией.</w:t>
      </w:r>
    </w:p>
    <w:p w:rsidR="00025A34" w:rsidRPr="00025A34" w:rsidRDefault="00B452E5" w:rsidP="00B452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25A34" w:rsidRPr="00025A34">
        <w:rPr>
          <w:rFonts w:ascii="Times New Roman" w:eastAsia="Times New Roman" w:hAnsi="Times New Roman" w:cs="Times New Roman"/>
          <w:sz w:val="28"/>
          <w:szCs w:val="28"/>
          <w:lang w:eastAsia="ru-RU"/>
        </w:rPr>
        <w:t>5.7. Вырубка аварийных деревьев, производящих угрозу для жизни, осуществляется при наличии заявления на вырубку деревьев и кустарников и акта освидетельствования зеленых насаждений уполномоченной организацией с дальнейшим оформлением разрешения на вырубку деревьев и кустарников.</w:t>
      </w:r>
    </w:p>
    <w:p w:rsidR="00025A34" w:rsidRDefault="00B452E5" w:rsidP="00B452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25A34" w:rsidRPr="00025A34">
        <w:rPr>
          <w:rFonts w:ascii="Times New Roman" w:eastAsia="Times New Roman" w:hAnsi="Times New Roman" w:cs="Times New Roman"/>
          <w:sz w:val="28"/>
          <w:szCs w:val="28"/>
          <w:lang w:eastAsia="ru-RU"/>
        </w:rPr>
        <w:t xml:space="preserve">5.8. Разрешение на вырубку деревьев и кустарников на территории </w:t>
      </w:r>
      <w:r w:rsidR="00366911">
        <w:rPr>
          <w:rFonts w:ascii="Times New Roman" w:eastAsia="Times New Roman" w:hAnsi="Times New Roman" w:cs="Times New Roman"/>
          <w:sz w:val="28"/>
          <w:szCs w:val="28"/>
          <w:lang w:eastAsia="ru-RU"/>
        </w:rPr>
        <w:t>Канеловского</w:t>
      </w:r>
      <w:r w:rsidR="00025A34" w:rsidRPr="00025A34">
        <w:rPr>
          <w:rFonts w:ascii="Times New Roman" w:eastAsia="Times New Roman" w:hAnsi="Times New Roman" w:cs="Times New Roman"/>
          <w:sz w:val="28"/>
          <w:szCs w:val="28"/>
          <w:lang w:eastAsia="ru-RU"/>
        </w:rPr>
        <w:t xml:space="preserve"> сельского поселения выдается органом (должностным лицом), уполномоченным Главой </w:t>
      </w:r>
      <w:r w:rsidR="00366911">
        <w:rPr>
          <w:rFonts w:ascii="Times New Roman" w:eastAsia="Times New Roman" w:hAnsi="Times New Roman" w:cs="Times New Roman"/>
          <w:sz w:val="28"/>
          <w:szCs w:val="28"/>
          <w:lang w:eastAsia="ru-RU"/>
        </w:rPr>
        <w:t>Канеловского</w:t>
      </w:r>
      <w:r w:rsidR="00025A34" w:rsidRPr="00025A34">
        <w:rPr>
          <w:rFonts w:ascii="Times New Roman" w:eastAsia="Times New Roman" w:hAnsi="Times New Roman" w:cs="Times New Roman"/>
          <w:sz w:val="28"/>
          <w:szCs w:val="28"/>
          <w:lang w:eastAsia="ru-RU"/>
        </w:rPr>
        <w:t xml:space="preserve"> сельского поселения.</w:t>
      </w:r>
    </w:p>
    <w:p w:rsidR="00B452E5" w:rsidRPr="00025A34" w:rsidRDefault="00B452E5" w:rsidP="00B452E5">
      <w:pPr>
        <w:spacing w:after="0" w:line="240" w:lineRule="auto"/>
        <w:jc w:val="both"/>
        <w:rPr>
          <w:rFonts w:ascii="Times New Roman" w:eastAsia="Times New Roman" w:hAnsi="Times New Roman" w:cs="Times New Roman"/>
          <w:sz w:val="28"/>
          <w:szCs w:val="28"/>
          <w:lang w:eastAsia="ru-RU"/>
        </w:rPr>
      </w:pPr>
    </w:p>
    <w:p w:rsidR="00025A34" w:rsidRPr="00025A34" w:rsidRDefault="00025A34" w:rsidP="00B452E5">
      <w:pPr>
        <w:spacing w:after="0" w:line="240" w:lineRule="auto"/>
        <w:jc w:val="center"/>
        <w:outlineLvl w:val="3"/>
        <w:rPr>
          <w:rFonts w:ascii="Times New Roman" w:eastAsia="Times New Roman" w:hAnsi="Times New Roman" w:cs="Times New Roman"/>
          <w:b/>
          <w:bCs/>
          <w:sz w:val="28"/>
          <w:szCs w:val="28"/>
          <w:lang w:eastAsia="ru-RU"/>
        </w:rPr>
      </w:pPr>
      <w:r w:rsidRPr="00025A34">
        <w:rPr>
          <w:rFonts w:ascii="Times New Roman" w:eastAsia="Times New Roman" w:hAnsi="Times New Roman" w:cs="Times New Roman"/>
          <w:b/>
          <w:bCs/>
          <w:sz w:val="28"/>
          <w:szCs w:val="28"/>
          <w:lang w:eastAsia="ru-RU"/>
        </w:rPr>
        <w:t>6. Восстановительное озеленение</w:t>
      </w:r>
    </w:p>
    <w:p w:rsidR="00025A34" w:rsidRPr="00025A34" w:rsidRDefault="00025A34" w:rsidP="00B452E5">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br/>
      </w:r>
      <w:r w:rsidR="00B452E5">
        <w:rPr>
          <w:rFonts w:ascii="Times New Roman" w:eastAsia="Times New Roman" w:hAnsi="Times New Roman" w:cs="Times New Roman"/>
          <w:sz w:val="28"/>
          <w:szCs w:val="28"/>
          <w:lang w:eastAsia="ru-RU"/>
        </w:rPr>
        <w:t xml:space="preserve">        </w:t>
      </w:r>
      <w:r w:rsidRPr="00025A34">
        <w:rPr>
          <w:rFonts w:ascii="Times New Roman" w:eastAsia="Times New Roman" w:hAnsi="Times New Roman" w:cs="Times New Roman"/>
          <w:sz w:val="28"/>
          <w:szCs w:val="28"/>
          <w:lang w:eastAsia="ru-RU"/>
        </w:rPr>
        <w:t>6.1. Восстановление озеленения является обязательным на участках, попадающих под застройку и реконструкцию, в случаях повреждения или (и) уничтожения зеленых насаждений.</w:t>
      </w:r>
    </w:p>
    <w:p w:rsidR="00025A34" w:rsidRPr="00025A34" w:rsidRDefault="00697015" w:rsidP="00B452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25A34" w:rsidRPr="00025A34">
        <w:rPr>
          <w:rFonts w:ascii="Times New Roman" w:eastAsia="Times New Roman" w:hAnsi="Times New Roman" w:cs="Times New Roman"/>
          <w:sz w:val="28"/>
          <w:szCs w:val="28"/>
          <w:lang w:eastAsia="ru-RU"/>
        </w:rPr>
        <w:t xml:space="preserve">Восстановление озеленения проводится в ближайший сезон, подходящий для высадки деревьев. </w:t>
      </w:r>
      <w:proofErr w:type="gramStart"/>
      <w:r w:rsidR="00025A34" w:rsidRPr="00025A34">
        <w:rPr>
          <w:rFonts w:ascii="Times New Roman" w:eastAsia="Times New Roman" w:hAnsi="Times New Roman" w:cs="Times New Roman"/>
          <w:sz w:val="28"/>
          <w:szCs w:val="28"/>
          <w:lang w:eastAsia="ru-RU"/>
        </w:rPr>
        <w:t>В случае уничтожения зеленых насаждений</w:t>
      </w:r>
      <w:r>
        <w:rPr>
          <w:rFonts w:ascii="Times New Roman" w:eastAsia="Times New Roman" w:hAnsi="Times New Roman" w:cs="Times New Roman"/>
          <w:sz w:val="28"/>
          <w:szCs w:val="28"/>
          <w:lang w:eastAsia="ru-RU"/>
        </w:rPr>
        <w:t>,</w:t>
      </w:r>
      <w:r w:rsidR="00025A34" w:rsidRPr="00025A34">
        <w:rPr>
          <w:rFonts w:ascii="Times New Roman" w:eastAsia="Times New Roman" w:hAnsi="Times New Roman" w:cs="Times New Roman"/>
          <w:sz w:val="28"/>
          <w:szCs w:val="28"/>
          <w:lang w:eastAsia="ru-RU"/>
        </w:rPr>
        <w:t xml:space="preserve"> восстановительное озеленение проводится на том же участке земли, где были уничтожены древесно-кустарниковая растительность и почвенно-покровный слой, при этом количество единиц растений и занимаемая ими площадь не должны быть уменьшены, либо на другом участке земли, согласованном </w:t>
      </w:r>
      <w:r>
        <w:rPr>
          <w:rFonts w:ascii="Times New Roman" w:eastAsia="Times New Roman" w:hAnsi="Times New Roman" w:cs="Times New Roman"/>
          <w:sz w:val="28"/>
          <w:szCs w:val="28"/>
          <w:lang w:eastAsia="ru-RU"/>
        </w:rPr>
        <w:t>с администрацией</w:t>
      </w:r>
      <w:r w:rsidR="00025A34" w:rsidRPr="00025A34">
        <w:rPr>
          <w:rFonts w:ascii="Times New Roman" w:eastAsia="Times New Roman" w:hAnsi="Times New Roman" w:cs="Times New Roman"/>
          <w:sz w:val="28"/>
          <w:szCs w:val="28"/>
          <w:lang w:eastAsia="ru-RU"/>
        </w:rPr>
        <w:t xml:space="preserve"> </w:t>
      </w:r>
      <w:r w:rsidR="00366911">
        <w:rPr>
          <w:rFonts w:ascii="Times New Roman" w:eastAsia="Times New Roman" w:hAnsi="Times New Roman" w:cs="Times New Roman"/>
          <w:sz w:val="28"/>
          <w:szCs w:val="28"/>
          <w:lang w:eastAsia="ru-RU"/>
        </w:rPr>
        <w:t>Канеловского</w:t>
      </w:r>
      <w:r w:rsidR="00025A34" w:rsidRPr="00025A34">
        <w:rPr>
          <w:rFonts w:ascii="Times New Roman" w:eastAsia="Times New Roman" w:hAnsi="Times New Roman" w:cs="Times New Roman"/>
          <w:sz w:val="28"/>
          <w:szCs w:val="28"/>
          <w:lang w:eastAsia="ru-RU"/>
        </w:rPr>
        <w:t xml:space="preserve"> сельского поселения и соответствующем как по количеству единиц растительности, так и по площади.</w:t>
      </w:r>
      <w:proofErr w:type="gramEnd"/>
    </w:p>
    <w:p w:rsidR="00025A34" w:rsidRPr="00025A34" w:rsidRDefault="00B452E5" w:rsidP="00B452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25A34" w:rsidRPr="00025A34">
        <w:rPr>
          <w:rFonts w:ascii="Times New Roman" w:eastAsia="Times New Roman" w:hAnsi="Times New Roman" w:cs="Times New Roman"/>
          <w:sz w:val="28"/>
          <w:szCs w:val="28"/>
          <w:lang w:eastAsia="ru-RU"/>
        </w:rPr>
        <w:t>6.2. Для получения разрешения на вырубку деревьев и кустарников заявитель (заказчик) должен заключить договор на восстановление озеленения.</w:t>
      </w:r>
    </w:p>
    <w:p w:rsidR="00025A34" w:rsidRPr="00025A34" w:rsidRDefault="00B452E5" w:rsidP="00B452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25A34" w:rsidRPr="00025A34">
        <w:rPr>
          <w:rFonts w:ascii="Times New Roman" w:eastAsia="Times New Roman" w:hAnsi="Times New Roman" w:cs="Times New Roman"/>
          <w:sz w:val="28"/>
          <w:szCs w:val="28"/>
          <w:lang w:eastAsia="ru-RU"/>
        </w:rPr>
        <w:t>6.3. Объемы выполненных работ для восстановления озеленения определяются на основании актов освидетельствования (</w:t>
      </w:r>
      <w:proofErr w:type="spellStart"/>
      <w:r w:rsidR="00025A34" w:rsidRPr="00025A34">
        <w:rPr>
          <w:rFonts w:ascii="Times New Roman" w:eastAsia="Times New Roman" w:hAnsi="Times New Roman" w:cs="Times New Roman"/>
          <w:sz w:val="28"/>
          <w:szCs w:val="28"/>
          <w:lang w:eastAsia="ru-RU"/>
        </w:rPr>
        <w:t>дендроплан</w:t>
      </w:r>
      <w:proofErr w:type="spellEnd"/>
      <w:r w:rsidR="00025A34" w:rsidRPr="00025A34">
        <w:rPr>
          <w:rFonts w:ascii="Times New Roman" w:eastAsia="Times New Roman" w:hAnsi="Times New Roman" w:cs="Times New Roman"/>
          <w:sz w:val="28"/>
          <w:szCs w:val="28"/>
          <w:lang w:eastAsia="ru-RU"/>
        </w:rPr>
        <w:t xml:space="preserve"> и </w:t>
      </w:r>
      <w:proofErr w:type="spellStart"/>
      <w:r w:rsidR="00025A34" w:rsidRPr="00025A34">
        <w:rPr>
          <w:rFonts w:ascii="Times New Roman" w:eastAsia="Times New Roman" w:hAnsi="Times New Roman" w:cs="Times New Roman"/>
          <w:sz w:val="28"/>
          <w:szCs w:val="28"/>
          <w:lang w:eastAsia="ru-RU"/>
        </w:rPr>
        <w:t>перечетная</w:t>
      </w:r>
      <w:proofErr w:type="spellEnd"/>
      <w:r w:rsidR="00025A34" w:rsidRPr="00025A34">
        <w:rPr>
          <w:rFonts w:ascii="Times New Roman" w:eastAsia="Times New Roman" w:hAnsi="Times New Roman" w:cs="Times New Roman"/>
          <w:sz w:val="28"/>
          <w:szCs w:val="28"/>
          <w:lang w:eastAsia="ru-RU"/>
        </w:rPr>
        <w:t xml:space="preserve"> ведомость).</w:t>
      </w:r>
    </w:p>
    <w:p w:rsidR="00025A34" w:rsidRPr="00025A34" w:rsidRDefault="00B452E5" w:rsidP="00B452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25A34" w:rsidRPr="00025A34">
        <w:rPr>
          <w:rFonts w:ascii="Times New Roman" w:eastAsia="Times New Roman" w:hAnsi="Times New Roman" w:cs="Times New Roman"/>
          <w:sz w:val="28"/>
          <w:szCs w:val="28"/>
          <w:lang w:eastAsia="ru-RU"/>
        </w:rPr>
        <w:t xml:space="preserve">6.4. Стоимость работ по договору рассчитывается в размере восстановительной стоимости посадки деревьев, кустарников, устройства газонов и цветников согласно смете составленной по методике расчета затрат на восстановительное озеленение на территории </w:t>
      </w:r>
      <w:r w:rsidR="00366911">
        <w:rPr>
          <w:rFonts w:ascii="Times New Roman" w:eastAsia="Times New Roman" w:hAnsi="Times New Roman" w:cs="Times New Roman"/>
          <w:sz w:val="28"/>
          <w:szCs w:val="28"/>
          <w:lang w:eastAsia="ru-RU"/>
        </w:rPr>
        <w:t xml:space="preserve">Канеловского </w:t>
      </w:r>
      <w:r w:rsidR="00025A34" w:rsidRPr="00025A34">
        <w:rPr>
          <w:rFonts w:ascii="Times New Roman" w:eastAsia="Times New Roman" w:hAnsi="Times New Roman" w:cs="Times New Roman"/>
          <w:sz w:val="28"/>
          <w:szCs w:val="28"/>
          <w:lang w:eastAsia="ru-RU"/>
        </w:rPr>
        <w:t>сельского поселени</w:t>
      </w:r>
      <w:r w:rsidR="00697015">
        <w:rPr>
          <w:rFonts w:ascii="Times New Roman" w:eastAsia="Times New Roman" w:hAnsi="Times New Roman" w:cs="Times New Roman"/>
          <w:sz w:val="28"/>
          <w:szCs w:val="28"/>
          <w:lang w:eastAsia="ru-RU"/>
        </w:rPr>
        <w:t>я (приложение к настоящему постановлению  №</w:t>
      </w:r>
      <w:r w:rsidR="00025A34" w:rsidRPr="00025A34">
        <w:rPr>
          <w:rFonts w:ascii="Times New Roman" w:eastAsia="Times New Roman" w:hAnsi="Times New Roman" w:cs="Times New Roman"/>
          <w:sz w:val="28"/>
          <w:szCs w:val="28"/>
          <w:lang w:eastAsia="ru-RU"/>
        </w:rPr>
        <w:t xml:space="preserve"> 2) .</w:t>
      </w:r>
    </w:p>
    <w:p w:rsidR="00025A34" w:rsidRDefault="00B452E5" w:rsidP="00B452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25A34" w:rsidRPr="00025A34">
        <w:rPr>
          <w:rFonts w:ascii="Times New Roman" w:eastAsia="Times New Roman" w:hAnsi="Times New Roman" w:cs="Times New Roman"/>
          <w:sz w:val="28"/>
          <w:szCs w:val="28"/>
          <w:lang w:eastAsia="ru-RU"/>
        </w:rPr>
        <w:t xml:space="preserve">6.5. Закрытие разрешения на вырубку деревьев и кустарников производится при представлении уполномоченной организацией актов выполненных работ в </w:t>
      </w:r>
      <w:r w:rsidR="00697015">
        <w:rPr>
          <w:rFonts w:ascii="Times New Roman" w:eastAsia="Times New Roman" w:hAnsi="Times New Roman" w:cs="Times New Roman"/>
          <w:sz w:val="28"/>
          <w:szCs w:val="28"/>
          <w:lang w:eastAsia="ru-RU"/>
        </w:rPr>
        <w:t xml:space="preserve"> администрацию</w:t>
      </w:r>
      <w:r w:rsidR="00025A34" w:rsidRPr="00025A34">
        <w:rPr>
          <w:rFonts w:ascii="Times New Roman" w:eastAsia="Times New Roman" w:hAnsi="Times New Roman" w:cs="Times New Roman"/>
          <w:sz w:val="28"/>
          <w:szCs w:val="28"/>
          <w:lang w:eastAsia="ru-RU"/>
        </w:rPr>
        <w:t xml:space="preserve"> </w:t>
      </w:r>
      <w:r w:rsidR="00366911">
        <w:rPr>
          <w:rFonts w:ascii="Times New Roman" w:eastAsia="Times New Roman" w:hAnsi="Times New Roman" w:cs="Times New Roman"/>
          <w:sz w:val="28"/>
          <w:szCs w:val="28"/>
          <w:lang w:eastAsia="ru-RU"/>
        </w:rPr>
        <w:t>Канеловского</w:t>
      </w:r>
      <w:r w:rsidR="00025A34" w:rsidRPr="00025A34">
        <w:rPr>
          <w:rFonts w:ascii="Times New Roman" w:eastAsia="Times New Roman" w:hAnsi="Times New Roman" w:cs="Times New Roman"/>
          <w:sz w:val="28"/>
          <w:szCs w:val="28"/>
          <w:lang w:eastAsia="ru-RU"/>
        </w:rPr>
        <w:t xml:space="preserve"> сельского поселения.</w:t>
      </w:r>
    </w:p>
    <w:p w:rsidR="00B452E5" w:rsidRPr="00025A34" w:rsidRDefault="00B452E5" w:rsidP="00B452E5">
      <w:pPr>
        <w:spacing w:after="0" w:line="240" w:lineRule="auto"/>
        <w:jc w:val="both"/>
        <w:rPr>
          <w:rFonts w:ascii="Times New Roman" w:eastAsia="Times New Roman" w:hAnsi="Times New Roman" w:cs="Times New Roman"/>
          <w:sz w:val="28"/>
          <w:szCs w:val="28"/>
          <w:lang w:eastAsia="ru-RU"/>
        </w:rPr>
      </w:pPr>
    </w:p>
    <w:p w:rsidR="00025A34" w:rsidRPr="00025A34" w:rsidRDefault="00025A34" w:rsidP="00B452E5">
      <w:pPr>
        <w:spacing w:after="0" w:line="240" w:lineRule="auto"/>
        <w:jc w:val="center"/>
        <w:outlineLvl w:val="3"/>
        <w:rPr>
          <w:rFonts w:ascii="Times New Roman" w:eastAsia="Times New Roman" w:hAnsi="Times New Roman" w:cs="Times New Roman"/>
          <w:b/>
          <w:bCs/>
          <w:sz w:val="28"/>
          <w:szCs w:val="28"/>
          <w:lang w:eastAsia="ru-RU"/>
        </w:rPr>
      </w:pPr>
      <w:r w:rsidRPr="00025A34">
        <w:rPr>
          <w:rFonts w:ascii="Times New Roman" w:eastAsia="Times New Roman" w:hAnsi="Times New Roman" w:cs="Times New Roman"/>
          <w:b/>
          <w:bCs/>
          <w:sz w:val="28"/>
          <w:szCs w:val="28"/>
          <w:lang w:eastAsia="ru-RU"/>
        </w:rPr>
        <w:t>7. Использование средств от уплаты восстановительной стоимости и взыскания ущерба зеленым насаждениям</w:t>
      </w:r>
    </w:p>
    <w:p w:rsidR="00025A34" w:rsidRPr="00025A34" w:rsidRDefault="00025A34" w:rsidP="00B452E5">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br/>
      </w:r>
      <w:r w:rsidR="00B452E5">
        <w:rPr>
          <w:rFonts w:ascii="Times New Roman" w:eastAsia="Times New Roman" w:hAnsi="Times New Roman" w:cs="Times New Roman"/>
          <w:sz w:val="28"/>
          <w:szCs w:val="28"/>
          <w:lang w:eastAsia="ru-RU"/>
        </w:rPr>
        <w:t xml:space="preserve">          </w:t>
      </w:r>
      <w:r w:rsidRPr="00025A34">
        <w:rPr>
          <w:rFonts w:ascii="Times New Roman" w:eastAsia="Times New Roman" w:hAnsi="Times New Roman" w:cs="Times New Roman"/>
          <w:sz w:val="28"/>
          <w:szCs w:val="28"/>
          <w:lang w:eastAsia="ru-RU"/>
        </w:rPr>
        <w:t>7.1. Оплата за вырубаемые деревья и кустарники производится лицом, получающим разрешение на вырубку, в размере утвержденной компенсационной стоимости. Выдача разрешения осуществляется органом (долж</w:t>
      </w:r>
      <w:r w:rsidR="00697015">
        <w:rPr>
          <w:rFonts w:ascii="Times New Roman" w:eastAsia="Times New Roman" w:hAnsi="Times New Roman" w:cs="Times New Roman"/>
          <w:sz w:val="28"/>
          <w:szCs w:val="28"/>
          <w:lang w:eastAsia="ru-RU"/>
        </w:rPr>
        <w:t>ностным лицом), уполномоченным г</w:t>
      </w:r>
      <w:r w:rsidRPr="00025A34">
        <w:rPr>
          <w:rFonts w:ascii="Times New Roman" w:eastAsia="Times New Roman" w:hAnsi="Times New Roman" w:cs="Times New Roman"/>
          <w:sz w:val="28"/>
          <w:szCs w:val="28"/>
          <w:lang w:eastAsia="ru-RU"/>
        </w:rPr>
        <w:t xml:space="preserve">лавой </w:t>
      </w:r>
      <w:r w:rsidR="00366911">
        <w:rPr>
          <w:rFonts w:ascii="Times New Roman" w:eastAsia="Times New Roman" w:hAnsi="Times New Roman" w:cs="Times New Roman"/>
          <w:sz w:val="28"/>
          <w:szCs w:val="28"/>
          <w:lang w:eastAsia="ru-RU"/>
        </w:rPr>
        <w:t>Канеловского</w:t>
      </w:r>
      <w:r w:rsidRPr="00025A34">
        <w:rPr>
          <w:rFonts w:ascii="Times New Roman" w:eastAsia="Times New Roman" w:hAnsi="Times New Roman" w:cs="Times New Roman"/>
          <w:sz w:val="28"/>
          <w:szCs w:val="28"/>
          <w:lang w:eastAsia="ru-RU"/>
        </w:rPr>
        <w:t xml:space="preserve"> сельского поселения, после представления заявителем копии платежного документа.</w:t>
      </w:r>
    </w:p>
    <w:p w:rsidR="00025A34" w:rsidRPr="00025A34" w:rsidRDefault="00B452E5" w:rsidP="00B452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25A34" w:rsidRPr="00025A34">
        <w:rPr>
          <w:rFonts w:ascii="Times New Roman" w:eastAsia="Times New Roman" w:hAnsi="Times New Roman" w:cs="Times New Roman"/>
          <w:sz w:val="28"/>
          <w:szCs w:val="28"/>
          <w:lang w:eastAsia="ru-RU"/>
        </w:rPr>
        <w:t xml:space="preserve">7.2. </w:t>
      </w:r>
      <w:proofErr w:type="gramStart"/>
      <w:r w:rsidR="00025A34" w:rsidRPr="00025A34">
        <w:rPr>
          <w:rFonts w:ascii="Times New Roman" w:eastAsia="Times New Roman" w:hAnsi="Times New Roman" w:cs="Times New Roman"/>
          <w:sz w:val="28"/>
          <w:szCs w:val="28"/>
          <w:lang w:eastAsia="ru-RU"/>
        </w:rPr>
        <w:t xml:space="preserve">Средства от уплаты восстановительной стоимости и средства от взыскания ущерба за повреждение или уничтожение растительности расходуются на мероприятия по восстановлению, улучшению качественного состояния зеленых насаждений, создание новых зеленых насаждений, в том числе проектирование элементов озеленения, закупку саженцев, транспортировку, посадку, благоустройство, уход в течение года, сопутствующие расходы, реставрацию и уход за существующими зелеными насаждениями, в том числе санитарную вырубку, </w:t>
      </w:r>
      <w:proofErr w:type="spellStart"/>
      <w:r w:rsidR="00025A34" w:rsidRPr="00025A34">
        <w:rPr>
          <w:rFonts w:ascii="Times New Roman" w:eastAsia="Times New Roman" w:hAnsi="Times New Roman" w:cs="Times New Roman"/>
          <w:sz w:val="28"/>
          <w:szCs w:val="28"/>
          <w:lang w:eastAsia="ru-RU"/>
        </w:rPr>
        <w:t>кронирование</w:t>
      </w:r>
      <w:proofErr w:type="spellEnd"/>
      <w:r w:rsidR="00025A34" w:rsidRPr="00025A34">
        <w:rPr>
          <w:rFonts w:ascii="Times New Roman" w:eastAsia="Times New Roman" w:hAnsi="Times New Roman" w:cs="Times New Roman"/>
          <w:sz w:val="28"/>
          <w:szCs w:val="28"/>
          <w:lang w:eastAsia="ru-RU"/>
        </w:rPr>
        <w:t xml:space="preserve">, </w:t>
      </w:r>
      <w:proofErr w:type="spellStart"/>
      <w:r w:rsidR="00025A34" w:rsidRPr="00025A34">
        <w:rPr>
          <w:rFonts w:ascii="Times New Roman" w:eastAsia="Times New Roman" w:hAnsi="Times New Roman" w:cs="Times New Roman"/>
          <w:sz w:val="28"/>
          <w:szCs w:val="28"/>
          <w:lang w:eastAsia="ru-RU"/>
        </w:rPr>
        <w:t>кронообразующую</w:t>
      </w:r>
      <w:proofErr w:type="spellEnd"/>
      <w:proofErr w:type="gramEnd"/>
      <w:r w:rsidR="00025A34" w:rsidRPr="00025A34">
        <w:rPr>
          <w:rFonts w:ascii="Times New Roman" w:eastAsia="Times New Roman" w:hAnsi="Times New Roman" w:cs="Times New Roman"/>
          <w:sz w:val="28"/>
          <w:szCs w:val="28"/>
          <w:lang w:eastAsia="ru-RU"/>
        </w:rPr>
        <w:t xml:space="preserve"> обрезку деревьев, формовую обрезку кустарников, диагностику состояния зеленых растений на территории </w:t>
      </w:r>
      <w:r w:rsidR="00366911">
        <w:rPr>
          <w:rFonts w:ascii="Times New Roman" w:eastAsia="Times New Roman" w:hAnsi="Times New Roman" w:cs="Times New Roman"/>
          <w:sz w:val="28"/>
          <w:szCs w:val="28"/>
          <w:lang w:eastAsia="ru-RU"/>
        </w:rPr>
        <w:t>Канеловского</w:t>
      </w:r>
      <w:r w:rsidR="00025A34" w:rsidRPr="00025A34">
        <w:rPr>
          <w:rFonts w:ascii="Times New Roman" w:eastAsia="Times New Roman" w:hAnsi="Times New Roman" w:cs="Times New Roman"/>
          <w:sz w:val="28"/>
          <w:szCs w:val="28"/>
          <w:lang w:eastAsia="ru-RU"/>
        </w:rPr>
        <w:t xml:space="preserve"> сельского поселения.</w:t>
      </w:r>
    </w:p>
    <w:p w:rsidR="00025A34" w:rsidRDefault="00B452E5" w:rsidP="00B452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25A34" w:rsidRPr="00025A34">
        <w:rPr>
          <w:rFonts w:ascii="Times New Roman" w:eastAsia="Times New Roman" w:hAnsi="Times New Roman" w:cs="Times New Roman"/>
          <w:sz w:val="28"/>
          <w:szCs w:val="28"/>
          <w:lang w:eastAsia="ru-RU"/>
        </w:rPr>
        <w:t>7.3.Недоиспользованные в отчетном году средства переходят на следующий год.</w:t>
      </w:r>
    </w:p>
    <w:p w:rsidR="00B452E5" w:rsidRDefault="00B452E5" w:rsidP="00B452E5">
      <w:pPr>
        <w:spacing w:after="0" w:line="240" w:lineRule="auto"/>
        <w:jc w:val="both"/>
        <w:rPr>
          <w:rFonts w:ascii="Times New Roman" w:eastAsia="Times New Roman" w:hAnsi="Times New Roman" w:cs="Times New Roman"/>
          <w:sz w:val="28"/>
          <w:szCs w:val="28"/>
          <w:lang w:eastAsia="ru-RU"/>
        </w:rPr>
      </w:pPr>
    </w:p>
    <w:p w:rsidR="00B452E5" w:rsidRDefault="00B452E5" w:rsidP="00B452E5">
      <w:pPr>
        <w:spacing w:after="0" w:line="240" w:lineRule="auto"/>
        <w:jc w:val="both"/>
        <w:rPr>
          <w:rFonts w:ascii="Times New Roman" w:eastAsia="Times New Roman" w:hAnsi="Times New Roman" w:cs="Times New Roman"/>
          <w:sz w:val="28"/>
          <w:szCs w:val="28"/>
          <w:lang w:eastAsia="ru-RU"/>
        </w:rPr>
      </w:pPr>
    </w:p>
    <w:p w:rsidR="00B452E5" w:rsidRDefault="00B452E5" w:rsidP="00B452E5">
      <w:pPr>
        <w:spacing w:after="0" w:line="240" w:lineRule="auto"/>
        <w:jc w:val="both"/>
        <w:rPr>
          <w:rFonts w:ascii="Times New Roman" w:eastAsia="Times New Roman" w:hAnsi="Times New Roman" w:cs="Times New Roman"/>
          <w:sz w:val="28"/>
          <w:szCs w:val="28"/>
          <w:lang w:eastAsia="ru-RU"/>
        </w:rPr>
      </w:pPr>
    </w:p>
    <w:p w:rsidR="008E1B0B" w:rsidRDefault="00366911" w:rsidP="008E1B0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Канеловского сельского поселения</w:t>
      </w:r>
    </w:p>
    <w:p w:rsidR="00366911" w:rsidRDefault="00366911" w:rsidP="008E1B0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Староминского района                                                         Л.Г. Индыло</w:t>
      </w:r>
    </w:p>
    <w:p w:rsidR="00B452E5" w:rsidRDefault="00B452E5" w:rsidP="00B452E5">
      <w:pPr>
        <w:spacing w:after="0" w:line="240" w:lineRule="auto"/>
        <w:jc w:val="both"/>
        <w:rPr>
          <w:rFonts w:ascii="Times New Roman" w:eastAsia="Times New Roman" w:hAnsi="Times New Roman" w:cs="Times New Roman"/>
          <w:sz w:val="28"/>
          <w:szCs w:val="28"/>
          <w:lang w:eastAsia="ru-RU"/>
        </w:rPr>
      </w:pPr>
    </w:p>
    <w:p w:rsidR="00B452E5" w:rsidRDefault="00B452E5" w:rsidP="00B452E5">
      <w:pPr>
        <w:spacing w:after="0" w:line="240" w:lineRule="auto"/>
        <w:jc w:val="both"/>
        <w:rPr>
          <w:rFonts w:ascii="Times New Roman" w:eastAsia="Times New Roman" w:hAnsi="Times New Roman" w:cs="Times New Roman"/>
          <w:sz w:val="28"/>
          <w:szCs w:val="28"/>
          <w:lang w:eastAsia="ru-RU"/>
        </w:rPr>
      </w:pPr>
    </w:p>
    <w:p w:rsidR="00B452E5" w:rsidRDefault="00B452E5" w:rsidP="00B452E5">
      <w:pPr>
        <w:spacing w:after="0" w:line="240" w:lineRule="auto"/>
        <w:jc w:val="both"/>
        <w:rPr>
          <w:rFonts w:ascii="Times New Roman" w:eastAsia="Times New Roman" w:hAnsi="Times New Roman" w:cs="Times New Roman"/>
          <w:sz w:val="28"/>
          <w:szCs w:val="28"/>
          <w:lang w:eastAsia="ru-RU"/>
        </w:rPr>
      </w:pPr>
    </w:p>
    <w:p w:rsidR="00B452E5" w:rsidRDefault="00B452E5" w:rsidP="00B452E5">
      <w:pPr>
        <w:spacing w:after="0" w:line="240" w:lineRule="auto"/>
        <w:jc w:val="both"/>
        <w:rPr>
          <w:rFonts w:ascii="Times New Roman" w:eastAsia="Times New Roman" w:hAnsi="Times New Roman" w:cs="Times New Roman"/>
          <w:sz w:val="28"/>
          <w:szCs w:val="28"/>
          <w:lang w:eastAsia="ru-RU"/>
        </w:rPr>
      </w:pPr>
    </w:p>
    <w:p w:rsidR="00B452E5" w:rsidRDefault="00B452E5" w:rsidP="00B452E5">
      <w:pPr>
        <w:spacing w:after="0" w:line="240" w:lineRule="auto"/>
        <w:jc w:val="both"/>
        <w:rPr>
          <w:rFonts w:ascii="Times New Roman" w:eastAsia="Times New Roman" w:hAnsi="Times New Roman" w:cs="Times New Roman"/>
          <w:sz w:val="28"/>
          <w:szCs w:val="28"/>
          <w:lang w:eastAsia="ru-RU"/>
        </w:rPr>
      </w:pPr>
    </w:p>
    <w:p w:rsidR="00B452E5" w:rsidRDefault="00B452E5" w:rsidP="00B452E5">
      <w:pPr>
        <w:spacing w:after="0" w:line="240" w:lineRule="auto"/>
        <w:jc w:val="both"/>
        <w:rPr>
          <w:rFonts w:ascii="Times New Roman" w:eastAsia="Times New Roman" w:hAnsi="Times New Roman" w:cs="Times New Roman"/>
          <w:sz w:val="28"/>
          <w:szCs w:val="28"/>
          <w:lang w:eastAsia="ru-RU"/>
        </w:rPr>
      </w:pPr>
    </w:p>
    <w:p w:rsidR="00B452E5" w:rsidRDefault="00B452E5" w:rsidP="00B452E5">
      <w:pPr>
        <w:spacing w:after="0" w:line="240" w:lineRule="auto"/>
        <w:jc w:val="both"/>
        <w:rPr>
          <w:rFonts w:ascii="Times New Roman" w:eastAsia="Times New Roman" w:hAnsi="Times New Roman" w:cs="Times New Roman"/>
          <w:sz w:val="28"/>
          <w:szCs w:val="28"/>
          <w:lang w:eastAsia="ru-RU"/>
        </w:rPr>
      </w:pPr>
    </w:p>
    <w:p w:rsidR="00B452E5" w:rsidRDefault="00B452E5" w:rsidP="00B452E5">
      <w:pPr>
        <w:spacing w:after="0" w:line="240" w:lineRule="auto"/>
        <w:jc w:val="both"/>
        <w:rPr>
          <w:rFonts w:ascii="Times New Roman" w:eastAsia="Times New Roman" w:hAnsi="Times New Roman" w:cs="Times New Roman"/>
          <w:sz w:val="28"/>
          <w:szCs w:val="28"/>
          <w:lang w:eastAsia="ru-RU"/>
        </w:rPr>
      </w:pPr>
    </w:p>
    <w:p w:rsidR="00B452E5" w:rsidRDefault="00B452E5" w:rsidP="00B452E5">
      <w:pPr>
        <w:spacing w:after="0" w:line="240" w:lineRule="auto"/>
        <w:jc w:val="both"/>
        <w:rPr>
          <w:rFonts w:ascii="Times New Roman" w:eastAsia="Times New Roman" w:hAnsi="Times New Roman" w:cs="Times New Roman"/>
          <w:sz w:val="28"/>
          <w:szCs w:val="28"/>
          <w:lang w:eastAsia="ru-RU"/>
        </w:rPr>
      </w:pPr>
    </w:p>
    <w:p w:rsidR="00B452E5" w:rsidRDefault="00B452E5" w:rsidP="00B452E5">
      <w:pPr>
        <w:spacing w:after="0" w:line="240" w:lineRule="auto"/>
        <w:jc w:val="both"/>
        <w:rPr>
          <w:rFonts w:ascii="Times New Roman" w:eastAsia="Times New Roman" w:hAnsi="Times New Roman" w:cs="Times New Roman"/>
          <w:sz w:val="28"/>
          <w:szCs w:val="28"/>
          <w:lang w:eastAsia="ru-RU"/>
        </w:rPr>
      </w:pPr>
    </w:p>
    <w:p w:rsidR="00B452E5" w:rsidRDefault="00B452E5" w:rsidP="00B452E5">
      <w:pPr>
        <w:spacing w:after="0" w:line="240" w:lineRule="auto"/>
        <w:jc w:val="both"/>
        <w:rPr>
          <w:rFonts w:ascii="Times New Roman" w:eastAsia="Times New Roman" w:hAnsi="Times New Roman" w:cs="Times New Roman"/>
          <w:sz w:val="28"/>
          <w:szCs w:val="28"/>
          <w:lang w:eastAsia="ru-RU"/>
        </w:rPr>
      </w:pPr>
    </w:p>
    <w:p w:rsidR="00B452E5" w:rsidRDefault="00B452E5" w:rsidP="00B452E5">
      <w:pPr>
        <w:spacing w:after="0" w:line="240" w:lineRule="auto"/>
        <w:jc w:val="both"/>
        <w:rPr>
          <w:rFonts w:ascii="Times New Roman" w:eastAsia="Times New Roman" w:hAnsi="Times New Roman" w:cs="Times New Roman"/>
          <w:sz w:val="28"/>
          <w:szCs w:val="28"/>
          <w:lang w:eastAsia="ru-RU"/>
        </w:rPr>
      </w:pPr>
    </w:p>
    <w:p w:rsidR="00B452E5" w:rsidRDefault="00B452E5" w:rsidP="00B452E5">
      <w:pPr>
        <w:spacing w:after="0" w:line="240" w:lineRule="auto"/>
        <w:jc w:val="both"/>
        <w:rPr>
          <w:rFonts w:ascii="Times New Roman" w:eastAsia="Times New Roman" w:hAnsi="Times New Roman" w:cs="Times New Roman"/>
          <w:sz w:val="28"/>
          <w:szCs w:val="28"/>
          <w:lang w:eastAsia="ru-RU"/>
        </w:rPr>
      </w:pPr>
    </w:p>
    <w:p w:rsidR="00B452E5" w:rsidRDefault="00B452E5" w:rsidP="00B452E5">
      <w:pPr>
        <w:spacing w:after="0" w:line="240" w:lineRule="auto"/>
        <w:jc w:val="both"/>
        <w:rPr>
          <w:rFonts w:ascii="Times New Roman" w:eastAsia="Times New Roman" w:hAnsi="Times New Roman" w:cs="Times New Roman"/>
          <w:sz w:val="28"/>
          <w:szCs w:val="28"/>
          <w:lang w:eastAsia="ru-RU"/>
        </w:rPr>
      </w:pPr>
    </w:p>
    <w:p w:rsidR="00B452E5" w:rsidRDefault="00B452E5" w:rsidP="00B452E5">
      <w:pPr>
        <w:spacing w:after="0" w:line="240" w:lineRule="auto"/>
        <w:jc w:val="both"/>
        <w:rPr>
          <w:rFonts w:ascii="Times New Roman" w:eastAsia="Times New Roman" w:hAnsi="Times New Roman" w:cs="Times New Roman"/>
          <w:sz w:val="28"/>
          <w:szCs w:val="28"/>
          <w:lang w:eastAsia="ru-RU"/>
        </w:rPr>
      </w:pPr>
    </w:p>
    <w:p w:rsidR="00697015" w:rsidRDefault="00697015" w:rsidP="00B452E5">
      <w:pPr>
        <w:spacing w:after="0" w:line="240" w:lineRule="auto"/>
        <w:jc w:val="both"/>
        <w:rPr>
          <w:rFonts w:ascii="Times New Roman" w:eastAsia="Times New Roman" w:hAnsi="Times New Roman" w:cs="Times New Roman"/>
          <w:sz w:val="28"/>
          <w:szCs w:val="28"/>
          <w:lang w:eastAsia="ru-RU"/>
        </w:rPr>
      </w:pPr>
    </w:p>
    <w:p w:rsidR="00697015" w:rsidRDefault="00697015" w:rsidP="00B452E5">
      <w:pPr>
        <w:spacing w:after="0" w:line="240" w:lineRule="auto"/>
        <w:jc w:val="both"/>
        <w:rPr>
          <w:rFonts w:ascii="Times New Roman" w:eastAsia="Times New Roman" w:hAnsi="Times New Roman" w:cs="Times New Roman"/>
          <w:sz w:val="28"/>
          <w:szCs w:val="28"/>
          <w:lang w:eastAsia="ru-RU"/>
        </w:rPr>
      </w:pPr>
    </w:p>
    <w:p w:rsidR="00697015" w:rsidRDefault="00697015" w:rsidP="00B452E5">
      <w:pPr>
        <w:spacing w:after="0" w:line="240" w:lineRule="auto"/>
        <w:jc w:val="both"/>
        <w:rPr>
          <w:rFonts w:ascii="Times New Roman" w:eastAsia="Times New Roman" w:hAnsi="Times New Roman" w:cs="Times New Roman"/>
          <w:sz w:val="28"/>
          <w:szCs w:val="28"/>
          <w:lang w:eastAsia="ru-RU"/>
        </w:rPr>
      </w:pPr>
    </w:p>
    <w:p w:rsidR="00697015" w:rsidRDefault="00697015" w:rsidP="00B452E5">
      <w:pPr>
        <w:spacing w:after="0" w:line="240" w:lineRule="auto"/>
        <w:jc w:val="both"/>
        <w:rPr>
          <w:rFonts w:ascii="Times New Roman" w:eastAsia="Times New Roman" w:hAnsi="Times New Roman" w:cs="Times New Roman"/>
          <w:sz w:val="28"/>
          <w:szCs w:val="28"/>
          <w:lang w:eastAsia="ru-RU"/>
        </w:rPr>
      </w:pPr>
    </w:p>
    <w:p w:rsidR="00697015" w:rsidRPr="00025A34" w:rsidRDefault="00697015" w:rsidP="00B452E5">
      <w:pPr>
        <w:spacing w:after="0" w:line="240" w:lineRule="auto"/>
        <w:jc w:val="both"/>
        <w:rPr>
          <w:rFonts w:ascii="Times New Roman" w:eastAsia="Times New Roman" w:hAnsi="Times New Roman" w:cs="Times New Roman"/>
          <w:sz w:val="28"/>
          <w:szCs w:val="28"/>
          <w:lang w:eastAsia="ru-RU"/>
        </w:rPr>
      </w:pPr>
    </w:p>
    <w:p w:rsidR="002826D2" w:rsidRPr="00025A34" w:rsidRDefault="00B452E5" w:rsidP="00025A34">
      <w:pPr>
        <w:spacing w:after="0" w:line="240" w:lineRule="auto"/>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2826D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2826D2">
        <w:rPr>
          <w:rFonts w:ascii="Times New Roman" w:eastAsia="Times New Roman" w:hAnsi="Times New Roman" w:cs="Times New Roman"/>
          <w:bCs/>
          <w:sz w:val="28"/>
          <w:szCs w:val="28"/>
          <w:lang w:eastAsia="ru-RU"/>
        </w:rPr>
        <w:t xml:space="preserve">Приложение № </w:t>
      </w:r>
      <w:r w:rsidR="00025A34" w:rsidRPr="00025A34">
        <w:rPr>
          <w:rFonts w:ascii="Times New Roman" w:eastAsia="Times New Roman" w:hAnsi="Times New Roman" w:cs="Times New Roman"/>
          <w:bCs/>
          <w:sz w:val="28"/>
          <w:szCs w:val="28"/>
          <w:lang w:eastAsia="ru-RU"/>
        </w:rPr>
        <w:t xml:space="preserve"> 1</w:t>
      </w:r>
    </w:p>
    <w:p w:rsidR="00025A34" w:rsidRDefault="00025A34" w:rsidP="00025A34">
      <w:pPr>
        <w:spacing w:after="0" w:line="240" w:lineRule="auto"/>
        <w:jc w:val="right"/>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к Порядку </w:t>
      </w:r>
    </w:p>
    <w:p w:rsidR="002826D2" w:rsidRPr="00025A34" w:rsidRDefault="002826D2" w:rsidP="00025A34">
      <w:pPr>
        <w:spacing w:after="0" w:line="240" w:lineRule="auto"/>
        <w:jc w:val="right"/>
        <w:rPr>
          <w:rFonts w:ascii="Times New Roman" w:eastAsia="Times New Roman" w:hAnsi="Times New Roman" w:cs="Times New Roman"/>
          <w:sz w:val="28"/>
          <w:szCs w:val="28"/>
          <w:lang w:eastAsia="ru-RU"/>
        </w:rPr>
      </w:pPr>
    </w:p>
    <w:p w:rsidR="00025A34" w:rsidRPr="00025A34" w:rsidRDefault="00025A34" w:rsidP="00025A34">
      <w:pPr>
        <w:spacing w:after="0" w:line="240" w:lineRule="auto"/>
        <w:jc w:val="right"/>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УТВЕРЖДАЮ </w:t>
      </w:r>
    </w:p>
    <w:p w:rsidR="00025A34" w:rsidRPr="00025A34" w:rsidRDefault="00025A34" w:rsidP="00025A34">
      <w:pPr>
        <w:spacing w:after="0" w:line="240" w:lineRule="auto"/>
        <w:jc w:val="right"/>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Глава </w:t>
      </w:r>
      <w:r w:rsidR="00366911">
        <w:rPr>
          <w:rFonts w:ascii="Times New Roman" w:eastAsia="Times New Roman" w:hAnsi="Times New Roman" w:cs="Times New Roman"/>
          <w:sz w:val="28"/>
          <w:szCs w:val="28"/>
          <w:lang w:eastAsia="ru-RU"/>
        </w:rPr>
        <w:t xml:space="preserve">Канеловского </w:t>
      </w:r>
      <w:r w:rsidRPr="00025A34">
        <w:rPr>
          <w:rFonts w:ascii="Times New Roman" w:eastAsia="Times New Roman" w:hAnsi="Times New Roman" w:cs="Times New Roman"/>
          <w:sz w:val="28"/>
          <w:szCs w:val="28"/>
          <w:lang w:eastAsia="ru-RU"/>
        </w:rPr>
        <w:t xml:space="preserve">сельского поселения </w:t>
      </w:r>
    </w:p>
    <w:p w:rsidR="00025A34" w:rsidRPr="00025A34" w:rsidRDefault="00B452E5" w:rsidP="00025A3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______________ </w:t>
      </w:r>
      <w:r w:rsidR="00025A34" w:rsidRPr="00025A34">
        <w:rPr>
          <w:rFonts w:ascii="Times New Roman" w:eastAsia="Times New Roman" w:hAnsi="Times New Roman" w:cs="Times New Roman"/>
          <w:sz w:val="28"/>
          <w:szCs w:val="28"/>
          <w:lang w:eastAsia="ru-RU"/>
        </w:rPr>
        <w:t xml:space="preserve"> </w:t>
      </w:r>
    </w:p>
    <w:p w:rsidR="00025A34" w:rsidRPr="00025A34" w:rsidRDefault="00025A34" w:rsidP="00025A34">
      <w:pPr>
        <w:spacing w:after="0" w:line="240" w:lineRule="auto"/>
        <w:jc w:val="right"/>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"___" _______________ 200__ г.</w:t>
      </w:r>
    </w:p>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Наименование организации, выполняющей инвентаризацию ____________________________________________</w:t>
      </w:r>
      <w:r w:rsidR="00B452E5">
        <w:rPr>
          <w:rFonts w:ascii="Times New Roman" w:eastAsia="Times New Roman" w:hAnsi="Times New Roman" w:cs="Times New Roman"/>
          <w:sz w:val="28"/>
          <w:szCs w:val="28"/>
          <w:lang w:eastAsia="ru-RU"/>
        </w:rPr>
        <w:t>______________________</w:t>
      </w:r>
    </w:p>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Инвентарный номер ____________________________________________</w:t>
      </w:r>
      <w:r w:rsidR="00B452E5">
        <w:rPr>
          <w:rFonts w:ascii="Times New Roman" w:eastAsia="Times New Roman" w:hAnsi="Times New Roman" w:cs="Times New Roman"/>
          <w:sz w:val="28"/>
          <w:szCs w:val="28"/>
          <w:lang w:eastAsia="ru-RU"/>
        </w:rPr>
        <w:t>______________________</w:t>
      </w:r>
    </w:p>
    <w:p w:rsidR="00025A34" w:rsidRPr="00025A34" w:rsidRDefault="00025A34" w:rsidP="00B452E5">
      <w:pPr>
        <w:spacing w:after="0" w:line="240" w:lineRule="auto"/>
        <w:jc w:val="center"/>
        <w:outlineLvl w:val="2"/>
        <w:rPr>
          <w:rFonts w:ascii="Times New Roman" w:eastAsia="Times New Roman" w:hAnsi="Times New Roman" w:cs="Times New Roman"/>
          <w:b/>
          <w:bCs/>
          <w:sz w:val="28"/>
          <w:szCs w:val="28"/>
          <w:lang w:eastAsia="ru-RU"/>
        </w:rPr>
      </w:pPr>
      <w:r w:rsidRPr="00025A34">
        <w:rPr>
          <w:rFonts w:ascii="Times New Roman" w:eastAsia="Times New Roman" w:hAnsi="Times New Roman" w:cs="Times New Roman"/>
          <w:b/>
          <w:bCs/>
          <w:sz w:val="28"/>
          <w:szCs w:val="28"/>
          <w:lang w:eastAsia="ru-RU"/>
        </w:rPr>
        <w:t>ПАСПОРТ УЧЕТНОГО ОБЪЕКТА</w:t>
      </w:r>
    </w:p>
    <w:p w:rsidR="00025A34" w:rsidRPr="00025A34" w:rsidRDefault="00025A34" w:rsidP="00B452E5">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br/>
        <w:t>Наименование объекта______________________</w:t>
      </w:r>
      <w:r w:rsidR="00B452E5">
        <w:rPr>
          <w:rFonts w:ascii="Times New Roman" w:eastAsia="Times New Roman" w:hAnsi="Times New Roman" w:cs="Times New Roman"/>
          <w:sz w:val="28"/>
          <w:szCs w:val="28"/>
          <w:lang w:eastAsia="ru-RU"/>
        </w:rPr>
        <w:t>________________________</w:t>
      </w:r>
    </w:p>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Классификационный код_____________________</w:t>
      </w:r>
      <w:r w:rsidR="00B452E5">
        <w:rPr>
          <w:rFonts w:ascii="Times New Roman" w:eastAsia="Times New Roman" w:hAnsi="Times New Roman" w:cs="Times New Roman"/>
          <w:sz w:val="28"/>
          <w:szCs w:val="28"/>
          <w:lang w:eastAsia="ru-RU"/>
        </w:rPr>
        <w:t>_______________________</w:t>
      </w:r>
    </w:p>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(по функциональному назначению земель)</w:t>
      </w:r>
    </w:p>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Административно-территориальная принадлежность ____________________________________________</w:t>
      </w:r>
      <w:r w:rsidR="00B452E5">
        <w:rPr>
          <w:rFonts w:ascii="Times New Roman" w:eastAsia="Times New Roman" w:hAnsi="Times New Roman" w:cs="Times New Roman"/>
          <w:sz w:val="28"/>
          <w:szCs w:val="28"/>
          <w:lang w:eastAsia="ru-RU"/>
        </w:rPr>
        <w:t>______________________</w:t>
      </w:r>
    </w:p>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Адрес_____________________________________</w:t>
      </w:r>
      <w:r w:rsidR="00B452E5">
        <w:rPr>
          <w:rFonts w:ascii="Times New Roman" w:eastAsia="Times New Roman" w:hAnsi="Times New Roman" w:cs="Times New Roman"/>
          <w:sz w:val="28"/>
          <w:szCs w:val="28"/>
          <w:lang w:eastAsia="ru-RU"/>
        </w:rPr>
        <w:t>________________________</w:t>
      </w:r>
    </w:p>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Ответственный балансодержатель, пользователь________________________________</w:t>
      </w:r>
      <w:r w:rsidR="00B452E5">
        <w:rPr>
          <w:rFonts w:ascii="Times New Roman" w:eastAsia="Times New Roman" w:hAnsi="Times New Roman" w:cs="Times New Roman"/>
          <w:sz w:val="28"/>
          <w:szCs w:val="28"/>
          <w:lang w:eastAsia="ru-RU"/>
        </w:rPr>
        <w:t>______________________</w:t>
      </w:r>
    </w:p>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Режимы использования, регулирования градостроительной деятельности ____________________________________________</w:t>
      </w:r>
      <w:r w:rsidR="00B452E5">
        <w:rPr>
          <w:rFonts w:ascii="Times New Roman" w:eastAsia="Times New Roman" w:hAnsi="Times New Roman" w:cs="Times New Roman"/>
          <w:sz w:val="28"/>
          <w:szCs w:val="28"/>
          <w:lang w:eastAsia="ru-RU"/>
        </w:rPr>
        <w:t>______________________</w:t>
      </w:r>
    </w:p>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Согласовано:</w:t>
      </w:r>
    </w:p>
    <w:p w:rsidR="00025A34" w:rsidRPr="00025A34" w:rsidRDefault="00B452E5" w:rsidP="00025A3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w:t>
      </w:r>
      <w:r w:rsidR="00366911">
        <w:rPr>
          <w:rFonts w:ascii="Times New Roman" w:eastAsia="Times New Roman" w:hAnsi="Times New Roman" w:cs="Times New Roman"/>
          <w:sz w:val="28"/>
          <w:szCs w:val="28"/>
          <w:lang w:eastAsia="ru-RU"/>
        </w:rPr>
        <w:t>Канеловского</w:t>
      </w:r>
      <w:r>
        <w:rPr>
          <w:rFonts w:ascii="Times New Roman" w:eastAsia="Times New Roman" w:hAnsi="Times New Roman" w:cs="Times New Roman"/>
          <w:sz w:val="28"/>
          <w:szCs w:val="28"/>
          <w:lang w:eastAsia="ru-RU"/>
        </w:rPr>
        <w:t xml:space="preserve"> сельского поселения</w:t>
      </w:r>
    </w:p>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___________________________</w:t>
      </w:r>
    </w:p>
    <w:p w:rsidR="00025A34" w:rsidRPr="00025A34" w:rsidRDefault="00B452E5" w:rsidP="00025A3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 ___________ 20___</w:t>
      </w:r>
      <w:r w:rsidR="00025A34" w:rsidRPr="00025A34">
        <w:rPr>
          <w:rFonts w:ascii="Times New Roman" w:eastAsia="Times New Roman" w:hAnsi="Times New Roman" w:cs="Times New Roman"/>
          <w:sz w:val="28"/>
          <w:szCs w:val="28"/>
          <w:lang w:eastAsia="ru-RU"/>
        </w:rPr>
        <w:t xml:space="preserve"> г.</w:t>
      </w:r>
    </w:p>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Балансодержатель</w:t>
      </w:r>
    </w:p>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___________________________</w:t>
      </w:r>
    </w:p>
    <w:p w:rsidR="00025A34" w:rsidRPr="00025A34" w:rsidRDefault="00B452E5" w:rsidP="00025A3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 ___________ 20___</w:t>
      </w:r>
      <w:r w:rsidR="00025A34" w:rsidRPr="00025A34">
        <w:rPr>
          <w:rFonts w:ascii="Times New Roman" w:eastAsia="Times New Roman" w:hAnsi="Times New Roman" w:cs="Times New Roman"/>
          <w:sz w:val="28"/>
          <w:szCs w:val="28"/>
          <w:lang w:eastAsia="ru-RU"/>
        </w:rPr>
        <w:t xml:space="preserve"> г.</w:t>
      </w:r>
    </w:p>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Уполномоченная организация</w:t>
      </w:r>
    </w:p>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___________________________</w:t>
      </w:r>
    </w:p>
    <w:p w:rsidR="00025A34" w:rsidRPr="00025A34" w:rsidRDefault="00B452E5" w:rsidP="00025A3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___ " ___________ 20____</w:t>
      </w:r>
      <w:r w:rsidR="00025A34" w:rsidRPr="00025A34">
        <w:rPr>
          <w:rFonts w:ascii="Times New Roman" w:eastAsia="Times New Roman" w:hAnsi="Times New Roman" w:cs="Times New Roman"/>
          <w:sz w:val="28"/>
          <w:szCs w:val="28"/>
          <w:lang w:eastAsia="ru-RU"/>
        </w:rPr>
        <w:t xml:space="preserve"> г.</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Приложения к паспорту учетного объекта:</w:t>
      </w:r>
    </w:p>
    <w:p w:rsidR="00025A34" w:rsidRPr="00025A34" w:rsidRDefault="002826D2" w:rsidP="002826D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25A34" w:rsidRPr="00025A34">
        <w:rPr>
          <w:rFonts w:ascii="Times New Roman" w:eastAsia="Times New Roman" w:hAnsi="Times New Roman" w:cs="Times New Roman"/>
          <w:sz w:val="28"/>
          <w:szCs w:val="28"/>
          <w:lang w:eastAsia="ru-RU"/>
        </w:rPr>
        <w:t>ситуационный план (расположение учетного объекта в поселении);</w:t>
      </w:r>
    </w:p>
    <w:p w:rsidR="00025A34" w:rsidRPr="00025A34" w:rsidRDefault="002826D2" w:rsidP="002826D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25A34" w:rsidRPr="00025A34">
        <w:rPr>
          <w:rFonts w:ascii="Times New Roman" w:eastAsia="Times New Roman" w:hAnsi="Times New Roman" w:cs="Times New Roman"/>
          <w:sz w:val="28"/>
          <w:szCs w:val="28"/>
          <w:lang w:eastAsia="ru-RU"/>
        </w:rPr>
        <w:t>инвентарный план учетного объекта (</w:t>
      </w:r>
      <w:proofErr w:type="spellStart"/>
      <w:r w:rsidR="00025A34" w:rsidRPr="00025A34">
        <w:rPr>
          <w:rFonts w:ascii="Times New Roman" w:eastAsia="Times New Roman" w:hAnsi="Times New Roman" w:cs="Times New Roman"/>
          <w:sz w:val="28"/>
          <w:szCs w:val="28"/>
          <w:lang w:eastAsia="ru-RU"/>
        </w:rPr>
        <w:t>дендроплан</w:t>
      </w:r>
      <w:proofErr w:type="spellEnd"/>
      <w:r w:rsidR="00025A34" w:rsidRPr="00025A34">
        <w:rPr>
          <w:rFonts w:ascii="Times New Roman" w:eastAsia="Times New Roman" w:hAnsi="Times New Roman" w:cs="Times New Roman"/>
          <w:sz w:val="28"/>
          <w:szCs w:val="28"/>
          <w:lang w:eastAsia="ru-RU"/>
        </w:rPr>
        <w:t>) М 1:500;М 1:1000;</w:t>
      </w:r>
    </w:p>
    <w:p w:rsidR="00025A34" w:rsidRPr="00025A34" w:rsidRDefault="002826D2" w:rsidP="002826D2">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00025A34" w:rsidRPr="00025A34">
        <w:rPr>
          <w:rFonts w:ascii="Times New Roman" w:eastAsia="Times New Roman" w:hAnsi="Times New Roman" w:cs="Times New Roman"/>
          <w:sz w:val="28"/>
          <w:szCs w:val="28"/>
          <w:lang w:eastAsia="ru-RU"/>
        </w:rPr>
        <w:t>план лесонасаждений учетного объекта (инвентаризационный</w:t>
      </w:r>
      <w:proofErr w:type="gramEnd"/>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план) М 1:2000; М 1:10000;</w:t>
      </w:r>
    </w:p>
    <w:p w:rsidR="00025A34" w:rsidRPr="00025A34" w:rsidRDefault="002826D2" w:rsidP="002826D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sidR="00025A34" w:rsidRPr="00025A34">
        <w:rPr>
          <w:rFonts w:ascii="Times New Roman" w:eastAsia="Times New Roman" w:hAnsi="Times New Roman" w:cs="Times New Roman"/>
          <w:sz w:val="28"/>
          <w:szCs w:val="28"/>
          <w:lang w:eastAsia="ru-RU"/>
        </w:rPr>
        <w:t>подеревная</w:t>
      </w:r>
      <w:proofErr w:type="spellEnd"/>
      <w:r w:rsidR="00025A34" w:rsidRPr="00025A34">
        <w:rPr>
          <w:rFonts w:ascii="Times New Roman" w:eastAsia="Times New Roman" w:hAnsi="Times New Roman" w:cs="Times New Roman"/>
          <w:sz w:val="28"/>
          <w:szCs w:val="28"/>
          <w:lang w:eastAsia="ru-RU"/>
        </w:rPr>
        <w:t xml:space="preserve"> </w:t>
      </w:r>
      <w:proofErr w:type="spellStart"/>
      <w:r w:rsidR="00025A34" w:rsidRPr="00025A34">
        <w:rPr>
          <w:rFonts w:ascii="Times New Roman" w:eastAsia="Times New Roman" w:hAnsi="Times New Roman" w:cs="Times New Roman"/>
          <w:sz w:val="28"/>
          <w:szCs w:val="28"/>
          <w:lang w:eastAsia="ru-RU"/>
        </w:rPr>
        <w:t>перечетная</w:t>
      </w:r>
      <w:proofErr w:type="spellEnd"/>
      <w:r w:rsidR="00025A34" w:rsidRPr="00025A34">
        <w:rPr>
          <w:rFonts w:ascii="Times New Roman" w:eastAsia="Times New Roman" w:hAnsi="Times New Roman" w:cs="Times New Roman"/>
          <w:sz w:val="28"/>
          <w:szCs w:val="28"/>
          <w:lang w:eastAsia="ru-RU"/>
        </w:rPr>
        <w:t xml:space="preserve"> ведомость зеленых насаждений;</w:t>
      </w:r>
    </w:p>
    <w:p w:rsidR="00025A34" w:rsidRDefault="002826D2" w:rsidP="002826D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25A34" w:rsidRPr="00025A34">
        <w:rPr>
          <w:rFonts w:ascii="Times New Roman" w:eastAsia="Times New Roman" w:hAnsi="Times New Roman" w:cs="Times New Roman"/>
          <w:sz w:val="28"/>
          <w:szCs w:val="28"/>
          <w:lang w:eastAsia="ru-RU"/>
        </w:rPr>
        <w:t>список организаций, выполнивших инвентаризацию.</w:t>
      </w: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025A34" w:rsidRPr="00025A34" w:rsidRDefault="002826D2" w:rsidP="00C00B21">
      <w:pPr>
        <w:spacing w:after="0" w:line="240" w:lineRule="auto"/>
        <w:jc w:val="right"/>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Приложение №</w:t>
      </w:r>
      <w:r w:rsidR="00025A34" w:rsidRPr="00025A34">
        <w:rPr>
          <w:rFonts w:ascii="Times New Roman" w:eastAsia="Times New Roman" w:hAnsi="Times New Roman" w:cs="Times New Roman"/>
          <w:bCs/>
          <w:sz w:val="28"/>
          <w:szCs w:val="28"/>
          <w:lang w:eastAsia="ru-RU"/>
        </w:rPr>
        <w:t xml:space="preserve"> 2</w:t>
      </w:r>
    </w:p>
    <w:p w:rsidR="00025A34" w:rsidRPr="00025A34" w:rsidRDefault="00025A34" w:rsidP="00025A34">
      <w:pPr>
        <w:spacing w:after="0" w:line="240" w:lineRule="auto"/>
        <w:jc w:val="right"/>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к Порядку </w:t>
      </w:r>
    </w:p>
    <w:p w:rsidR="00025A34" w:rsidRPr="00025A34" w:rsidRDefault="00025A34" w:rsidP="00B452E5">
      <w:pPr>
        <w:spacing w:after="0" w:line="240" w:lineRule="auto"/>
        <w:jc w:val="center"/>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br/>
        <w:t>ФОРМА</w:t>
      </w:r>
    </w:p>
    <w:p w:rsidR="00025A34" w:rsidRDefault="00025A34" w:rsidP="00B452E5">
      <w:pPr>
        <w:spacing w:after="0" w:line="240" w:lineRule="auto"/>
        <w:jc w:val="center"/>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РЕЕСТРА ЗЕЛЕНЫХ НАСАЖДЕНИЙ</w:t>
      </w:r>
    </w:p>
    <w:p w:rsidR="002826D2" w:rsidRDefault="002826D2" w:rsidP="00B452E5">
      <w:pPr>
        <w:spacing w:after="0" w:line="240" w:lineRule="auto"/>
        <w:jc w:val="center"/>
        <w:rPr>
          <w:rFonts w:ascii="Times New Roman" w:eastAsia="Times New Roman" w:hAnsi="Times New Roman" w:cs="Times New Roman"/>
          <w:sz w:val="28"/>
          <w:szCs w:val="28"/>
          <w:lang w:eastAsia="ru-RU"/>
        </w:rPr>
      </w:pPr>
    </w:p>
    <w:p w:rsidR="002826D2" w:rsidRPr="00025A34" w:rsidRDefault="002826D2" w:rsidP="00B452E5">
      <w:pPr>
        <w:spacing w:after="0" w:line="240" w:lineRule="auto"/>
        <w:jc w:val="center"/>
        <w:rPr>
          <w:rFonts w:ascii="Times New Roman" w:eastAsia="Times New Roman" w:hAnsi="Times New Roman" w:cs="Times New Roman"/>
          <w:sz w:val="28"/>
          <w:szCs w:val="28"/>
          <w:lang w:eastAsia="ru-RU"/>
        </w:rPr>
      </w:pP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Распределение площади объектов (участков) зеленых насаждений</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по категориям земель, типам растительности и </w:t>
      </w:r>
      <w:proofErr w:type="gramStart"/>
      <w:r w:rsidRPr="00025A34">
        <w:rPr>
          <w:rFonts w:ascii="Times New Roman" w:eastAsia="Times New Roman" w:hAnsi="Times New Roman" w:cs="Times New Roman"/>
          <w:sz w:val="28"/>
          <w:szCs w:val="28"/>
          <w:lang w:eastAsia="ru-RU"/>
        </w:rPr>
        <w:t>функциональному</w:t>
      </w:r>
      <w:proofErr w:type="gramEnd"/>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назначению </w:t>
      </w:r>
      <w:r w:rsidR="00366911">
        <w:rPr>
          <w:rFonts w:ascii="Times New Roman" w:eastAsia="Times New Roman" w:hAnsi="Times New Roman" w:cs="Times New Roman"/>
          <w:sz w:val="28"/>
          <w:szCs w:val="28"/>
          <w:lang w:eastAsia="ru-RU"/>
        </w:rPr>
        <w:t>Канеловског</w:t>
      </w:r>
      <w:r w:rsidRPr="00025A34">
        <w:rPr>
          <w:rFonts w:ascii="Times New Roman" w:eastAsia="Times New Roman" w:hAnsi="Times New Roman" w:cs="Times New Roman"/>
          <w:sz w:val="28"/>
          <w:szCs w:val="28"/>
          <w:lang w:eastAsia="ru-RU"/>
        </w:rPr>
        <w:t>о сельского поселения</w:t>
      </w:r>
    </w:p>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Адрес ___________________________________________________</w:t>
      </w:r>
    </w:p>
    <w:tbl>
      <w:tblPr>
        <w:tblW w:w="0" w:type="auto"/>
        <w:tblCellSpacing w:w="15" w:type="dxa"/>
        <w:tblCellMar>
          <w:top w:w="15" w:type="dxa"/>
          <w:left w:w="15" w:type="dxa"/>
          <w:bottom w:w="15" w:type="dxa"/>
          <w:right w:w="15" w:type="dxa"/>
        </w:tblCellMar>
        <w:tblLook w:val="04A0"/>
      </w:tblPr>
      <w:tblGrid>
        <w:gridCol w:w="1497"/>
        <w:gridCol w:w="1861"/>
        <w:gridCol w:w="1110"/>
        <w:gridCol w:w="1344"/>
        <w:gridCol w:w="1706"/>
        <w:gridCol w:w="1927"/>
      </w:tblGrid>
      <w:tr w:rsidR="00025A34" w:rsidRPr="00025A34" w:rsidTr="00025A34">
        <w:trPr>
          <w:trHeight w:val="15"/>
          <w:tblCellSpacing w:w="15" w:type="dxa"/>
        </w:trPr>
        <w:tc>
          <w:tcPr>
            <w:tcW w:w="2033" w:type="dxa"/>
            <w:vAlign w:val="cente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p>
        </w:tc>
        <w:tc>
          <w:tcPr>
            <w:tcW w:w="2957" w:type="dxa"/>
            <w:vAlign w:val="cente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p>
        </w:tc>
        <w:tc>
          <w:tcPr>
            <w:tcW w:w="1294" w:type="dxa"/>
            <w:vAlign w:val="cente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p>
        </w:tc>
        <w:tc>
          <w:tcPr>
            <w:tcW w:w="1478" w:type="dxa"/>
            <w:vAlign w:val="cente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p>
        </w:tc>
        <w:tc>
          <w:tcPr>
            <w:tcW w:w="1848" w:type="dxa"/>
            <w:vAlign w:val="cente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p>
        </w:tc>
        <w:tc>
          <w:tcPr>
            <w:tcW w:w="2218" w:type="dxa"/>
            <w:vAlign w:val="cente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p>
        </w:tc>
      </w:tr>
      <w:tr w:rsidR="00025A34" w:rsidRPr="00025A34" w:rsidTr="00025A34">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N </w:t>
            </w:r>
            <w:r w:rsidRPr="00025A34">
              <w:rPr>
                <w:rFonts w:ascii="Times New Roman" w:eastAsia="Times New Roman" w:hAnsi="Times New Roman" w:cs="Times New Roman"/>
                <w:sz w:val="24"/>
                <w:szCs w:val="24"/>
                <w:lang w:eastAsia="ru-RU"/>
              </w:rPr>
              <w:br/>
              <w:t xml:space="preserve">п / </w:t>
            </w:r>
            <w:proofErr w:type="gramStart"/>
            <w:r w:rsidRPr="00025A34">
              <w:rPr>
                <w:rFonts w:ascii="Times New Roman" w:eastAsia="Times New Roman" w:hAnsi="Times New Roman" w:cs="Times New Roman"/>
                <w:sz w:val="24"/>
                <w:szCs w:val="24"/>
                <w:lang w:eastAsia="ru-RU"/>
              </w:rPr>
              <w:t>п</w:t>
            </w:r>
            <w:proofErr w:type="gramEnd"/>
            <w:r w:rsidRPr="00025A34">
              <w:rPr>
                <w:rFonts w:ascii="Times New Roman" w:eastAsia="Times New Roman" w:hAnsi="Times New Roman" w:cs="Times New Roman"/>
                <w:sz w:val="24"/>
                <w:szCs w:val="24"/>
                <w:lang w:eastAsia="ru-RU"/>
              </w:rPr>
              <w:t xml:space="preserve"> </w:t>
            </w:r>
            <w:r w:rsidRPr="00025A34">
              <w:rPr>
                <w:rFonts w:ascii="Times New Roman" w:eastAsia="Times New Roman" w:hAnsi="Times New Roman" w:cs="Times New Roman"/>
                <w:sz w:val="24"/>
                <w:szCs w:val="24"/>
                <w:lang w:eastAsia="ru-RU"/>
              </w:rPr>
              <w:br/>
              <w:t>Инвентарный</w:t>
            </w:r>
            <w:r w:rsidRPr="00025A34">
              <w:rPr>
                <w:rFonts w:ascii="Times New Roman" w:eastAsia="Times New Roman" w:hAnsi="Times New Roman" w:cs="Times New Roman"/>
                <w:sz w:val="24"/>
                <w:szCs w:val="24"/>
                <w:lang w:eastAsia="ru-RU"/>
              </w:rPr>
              <w:br/>
              <w:t>N паспорта</w:t>
            </w:r>
            <w:r w:rsidRPr="00025A34">
              <w:rPr>
                <w:rFonts w:ascii="Times New Roman" w:eastAsia="Times New Roman" w:hAnsi="Times New Roman" w:cs="Times New Roman"/>
                <w:sz w:val="24"/>
                <w:szCs w:val="24"/>
                <w:lang w:eastAsia="ru-RU"/>
              </w:rPr>
              <w:br/>
              <w:t xml:space="preserve">объекта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Наименование </w:t>
            </w:r>
            <w:r w:rsidRPr="00025A34">
              <w:rPr>
                <w:rFonts w:ascii="Times New Roman" w:eastAsia="Times New Roman" w:hAnsi="Times New Roman" w:cs="Times New Roman"/>
                <w:sz w:val="24"/>
                <w:szCs w:val="24"/>
                <w:lang w:eastAsia="ru-RU"/>
              </w:rPr>
              <w:br/>
              <w:t xml:space="preserve">объекта, </w:t>
            </w:r>
            <w:r w:rsidRPr="00025A34">
              <w:rPr>
                <w:rFonts w:ascii="Times New Roman" w:eastAsia="Times New Roman" w:hAnsi="Times New Roman" w:cs="Times New Roman"/>
                <w:sz w:val="24"/>
                <w:szCs w:val="24"/>
                <w:lang w:eastAsia="ru-RU"/>
              </w:rPr>
              <w:br/>
              <w:t xml:space="preserve">функциональное </w:t>
            </w:r>
            <w:r w:rsidRPr="00025A34">
              <w:rPr>
                <w:rFonts w:ascii="Times New Roman" w:eastAsia="Times New Roman" w:hAnsi="Times New Roman" w:cs="Times New Roman"/>
                <w:sz w:val="24"/>
                <w:szCs w:val="24"/>
                <w:lang w:eastAsia="ru-RU"/>
              </w:rPr>
              <w:br/>
              <w:t xml:space="preserve">назначение (I, </w:t>
            </w:r>
            <w:r w:rsidRPr="00025A34">
              <w:rPr>
                <w:rFonts w:ascii="Times New Roman" w:eastAsia="Times New Roman" w:hAnsi="Times New Roman" w:cs="Times New Roman"/>
                <w:sz w:val="24"/>
                <w:szCs w:val="24"/>
                <w:lang w:eastAsia="ru-RU"/>
              </w:rPr>
              <w:br/>
              <w:t xml:space="preserve">II, III </w:t>
            </w:r>
            <w:r w:rsidRPr="00025A34">
              <w:rPr>
                <w:rFonts w:ascii="Times New Roman" w:eastAsia="Times New Roman" w:hAnsi="Times New Roman" w:cs="Times New Roman"/>
                <w:sz w:val="24"/>
                <w:szCs w:val="24"/>
                <w:lang w:eastAsia="ru-RU"/>
              </w:rPr>
              <w:br/>
              <w:t xml:space="preserve">категории), </w:t>
            </w:r>
            <w:r w:rsidRPr="00025A34">
              <w:rPr>
                <w:rFonts w:ascii="Times New Roman" w:eastAsia="Times New Roman" w:hAnsi="Times New Roman" w:cs="Times New Roman"/>
                <w:sz w:val="24"/>
                <w:szCs w:val="24"/>
                <w:lang w:eastAsia="ru-RU"/>
              </w:rPr>
              <w:br/>
              <w:t>балансодержатель</w:t>
            </w:r>
            <w:r w:rsidRPr="00025A34">
              <w:rPr>
                <w:rFonts w:ascii="Times New Roman" w:eastAsia="Times New Roman" w:hAnsi="Times New Roman" w:cs="Times New Roman"/>
                <w:sz w:val="24"/>
                <w:szCs w:val="24"/>
                <w:lang w:eastAsia="ru-RU"/>
              </w:rPr>
              <w:br/>
              <w:t>(пользователь)</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Площадь</w:t>
            </w:r>
            <w:r w:rsidRPr="00025A34">
              <w:rPr>
                <w:rFonts w:ascii="Times New Roman" w:eastAsia="Times New Roman" w:hAnsi="Times New Roman" w:cs="Times New Roman"/>
                <w:sz w:val="24"/>
                <w:szCs w:val="24"/>
                <w:lang w:eastAsia="ru-RU"/>
              </w:rPr>
              <w:br/>
              <w:t>объекта</w:t>
            </w:r>
            <w:r w:rsidRPr="00025A34">
              <w:rPr>
                <w:rFonts w:ascii="Times New Roman" w:eastAsia="Times New Roman" w:hAnsi="Times New Roman" w:cs="Times New Roman"/>
                <w:sz w:val="24"/>
                <w:szCs w:val="24"/>
                <w:lang w:eastAsia="ru-RU"/>
              </w:rPr>
              <w:br/>
              <w:t>(</w:t>
            </w:r>
            <w:proofErr w:type="gramStart"/>
            <w:r w:rsidRPr="00025A34">
              <w:rPr>
                <w:rFonts w:ascii="Times New Roman" w:eastAsia="Times New Roman" w:hAnsi="Times New Roman" w:cs="Times New Roman"/>
                <w:sz w:val="24"/>
                <w:szCs w:val="24"/>
                <w:lang w:eastAsia="ru-RU"/>
              </w:rPr>
              <w:t>га</w:t>
            </w:r>
            <w:proofErr w:type="gramEnd"/>
            <w:r w:rsidRPr="00025A34">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Общее </w:t>
            </w:r>
            <w:r w:rsidRPr="00025A34">
              <w:rPr>
                <w:rFonts w:ascii="Times New Roman" w:eastAsia="Times New Roman" w:hAnsi="Times New Roman" w:cs="Times New Roman"/>
                <w:sz w:val="24"/>
                <w:szCs w:val="24"/>
                <w:lang w:eastAsia="ru-RU"/>
              </w:rPr>
              <w:br/>
              <w:t>количество</w:t>
            </w:r>
            <w:r w:rsidRPr="00025A34">
              <w:rPr>
                <w:rFonts w:ascii="Times New Roman" w:eastAsia="Times New Roman" w:hAnsi="Times New Roman" w:cs="Times New Roman"/>
                <w:sz w:val="24"/>
                <w:szCs w:val="24"/>
                <w:lang w:eastAsia="ru-RU"/>
              </w:rPr>
              <w:br/>
              <w:t xml:space="preserve">зеленых </w:t>
            </w:r>
            <w:r w:rsidRPr="00025A34">
              <w:rPr>
                <w:rFonts w:ascii="Times New Roman" w:eastAsia="Times New Roman" w:hAnsi="Times New Roman" w:cs="Times New Roman"/>
                <w:sz w:val="24"/>
                <w:szCs w:val="24"/>
                <w:lang w:eastAsia="ru-RU"/>
              </w:rPr>
              <w:br/>
              <w:t xml:space="preserve">насаждений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Преобладающая</w:t>
            </w:r>
            <w:r w:rsidRPr="00025A34">
              <w:rPr>
                <w:rFonts w:ascii="Times New Roman" w:eastAsia="Times New Roman" w:hAnsi="Times New Roman" w:cs="Times New Roman"/>
                <w:sz w:val="24"/>
                <w:szCs w:val="24"/>
                <w:lang w:eastAsia="ru-RU"/>
              </w:rPr>
              <w:br/>
              <w:t xml:space="preserve">порода, % </w:t>
            </w:r>
            <w:r w:rsidRPr="00025A34">
              <w:rPr>
                <w:rFonts w:ascii="Times New Roman" w:eastAsia="Times New Roman" w:hAnsi="Times New Roman" w:cs="Times New Roman"/>
                <w:sz w:val="24"/>
                <w:szCs w:val="24"/>
                <w:lang w:eastAsia="ru-RU"/>
              </w:rPr>
              <w:br/>
              <w:t xml:space="preserve">отношения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Общее состояние </w:t>
            </w:r>
            <w:r w:rsidRPr="00025A34">
              <w:rPr>
                <w:rFonts w:ascii="Times New Roman" w:eastAsia="Times New Roman" w:hAnsi="Times New Roman" w:cs="Times New Roman"/>
                <w:sz w:val="24"/>
                <w:szCs w:val="24"/>
                <w:lang w:eastAsia="ru-RU"/>
              </w:rPr>
              <w:br/>
              <w:t>зеленых насаждений.</w:t>
            </w:r>
            <w:r w:rsidRPr="00025A34">
              <w:rPr>
                <w:rFonts w:ascii="Times New Roman" w:eastAsia="Times New Roman" w:hAnsi="Times New Roman" w:cs="Times New Roman"/>
                <w:sz w:val="24"/>
                <w:szCs w:val="24"/>
                <w:lang w:eastAsia="ru-RU"/>
              </w:rPr>
              <w:br/>
            </w:r>
            <w:proofErr w:type="spellStart"/>
            <w:r w:rsidRPr="00025A34">
              <w:rPr>
                <w:rFonts w:ascii="Times New Roman" w:eastAsia="Times New Roman" w:hAnsi="Times New Roman" w:cs="Times New Roman"/>
                <w:sz w:val="24"/>
                <w:szCs w:val="24"/>
                <w:lang w:eastAsia="ru-RU"/>
              </w:rPr>
              <w:t>Фитопологическое</w:t>
            </w:r>
            <w:proofErr w:type="spellEnd"/>
            <w:r w:rsidRPr="00025A34">
              <w:rPr>
                <w:rFonts w:ascii="Times New Roman" w:eastAsia="Times New Roman" w:hAnsi="Times New Roman" w:cs="Times New Roman"/>
                <w:sz w:val="24"/>
                <w:szCs w:val="24"/>
                <w:lang w:eastAsia="ru-RU"/>
              </w:rPr>
              <w:t xml:space="preserve"> </w:t>
            </w:r>
          </w:p>
        </w:tc>
      </w:tr>
      <w:tr w:rsidR="00025A34" w:rsidRPr="00025A34" w:rsidTr="00025A34">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p>
        </w:tc>
      </w:tr>
    </w:tbl>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Исполнитель:</w:t>
      </w:r>
    </w:p>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Уполномоченная организация ___________________________________</w:t>
      </w:r>
    </w:p>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Согласовано: _________________________________________________</w:t>
      </w:r>
    </w:p>
    <w:p w:rsidR="002826D2" w:rsidRDefault="002826D2" w:rsidP="00025A34">
      <w:pPr>
        <w:spacing w:after="0" w:line="240" w:lineRule="auto"/>
        <w:outlineLvl w:val="1"/>
        <w:rPr>
          <w:rFonts w:ascii="Times New Roman" w:eastAsia="Times New Roman" w:hAnsi="Times New Roman" w:cs="Times New Roman"/>
          <w:b/>
          <w:bCs/>
          <w:sz w:val="28"/>
          <w:szCs w:val="28"/>
          <w:lang w:eastAsia="ru-RU"/>
        </w:rPr>
      </w:pPr>
    </w:p>
    <w:p w:rsidR="002826D2" w:rsidRDefault="002826D2" w:rsidP="00025A34">
      <w:pPr>
        <w:spacing w:after="0" w:line="240" w:lineRule="auto"/>
        <w:outlineLvl w:val="1"/>
        <w:rPr>
          <w:rFonts w:ascii="Times New Roman" w:eastAsia="Times New Roman" w:hAnsi="Times New Roman" w:cs="Times New Roman"/>
          <w:b/>
          <w:bCs/>
          <w:sz w:val="28"/>
          <w:szCs w:val="28"/>
          <w:lang w:eastAsia="ru-RU"/>
        </w:rPr>
      </w:pPr>
    </w:p>
    <w:p w:rsidR="002826D2" w:rsidRDefault="002826D2" w:rsidP="00025A34">
      <w:pPr>
        <w:spacing w:after="0" w:line="240" w:lineRule="auto"/>
        <w:outlineLvl w:val="1"/>
        <w:rPr>
          <w:rFonts w:ascii="Times New Roman" w:eastAsia="Times New Roman" w:hAnsi="Times New Roman" w:cs="Times New Roman"/>
          <w:b/>
          <w:bCs/>
          <w:sz w:val="28"/>
          <w:szCs w:val="28"/>
          <w:lang w:eastAsia="ru-RU"/>
        </w:rPr>
      </w:pPr>
    </w:p>
    <w:p w:rsidR="002826D2" w:rsidRDefault="002826D2" w:rsidP="00025A34">
      <w:pPr>
        <w:spacing w:after="0" w:line="240" w:lineRule="auto"/>
        <w:outlineLvl w:val="1"/>
        <w:rPr>
          <w:rFonts w:ascii="Times New Roman" w:eastAsia="Times New Roman" w:hAnsi="Times New Roman" w:cs="Times New Roman"/>
          <w:b/>
          <w:bCs/>
          <w:sz w:val="28"/>
          <w:szCs w:val="28"/>
          <w:lang w:eastAsia="ru-RU"/>
        </w:rPr>
      </w:pPr>
    </w:p>
    <w:p w:rsidR="002826D2" w:rsidRDefault="002826D2" w:rsidP="00025A34">
      <w:pPr>
        <w:spacing w:after="0" w:line="240" w:lineRule="auto"/>
        <w:outlineLvl w:val="1"/>
        <w:rPr>
          <w:rFonts w:ascii="Times New Roman" w:eastAsia="Times New Roman" w:hAnsi="Times New Roman" w:cs="Times New Roman"/>
          <w:b/>
          <w:bCs/>
          <w:sz w:val="28"/>
          <w:szCs w:val="28"/>
          <w:lang w:eastAsia="ru-RU"/>
        </w:rPr>
      </w:pPr>
    </w:p>
    <w:p w:rsidR="002826D2" w:rsidRDefault="002826D2" w:rsidP="00025A34">
      <w:pPr>
        <w:spacing w:after="0" w:line="240" w:lineRule="auto"/>
        <w:outlineLvl w:val="1"/>
        <w:rPr>
          <w:rFonts w:ascii="Times New Roman" w:eastAsia="Times New Roman" w:hAnsi="Times New Roman" w:cs="Times New Roman"/>
          <w:b/>
          <w:bCs/>
          <w:sz w:val="28"/>
          <w:szCs w:val="28"/>
          <w:lang w:eastAsia="ru-RU"/>
        </w:rPr>
      </w:pPr>
    </w:p>
    <w:p w:rsidR="002826D2" w:rsidRDefault="002826D2" w:rsidP="00025A34">
      <w:pPr>
        <w:spacing w:after="0" w:line="240" w:lineRule="auto"/>
        <w:outlineLvl w:val="1"/>
        <w:rPr>
          <w:rFonts w:ascii="Times New Roman" w:eastAsia="Times New Roman" w:hAnsi="Times New Roman" w:cs="Times New Roman"/>
          <w:b/>
          <w:bCs/>
          <w:sz w:val="28"/>
          <w:szCs w:val="28"/>
          <w:lang w:eastAsia="ru-RU"/>
        </w:rPr>
      </w:pPr>
    </w:p>
    <w:p w:rsidR="002826D2" w:rsidRDefault="002826D2" w:rsidP="00025A34">
      <w:pPr>
        <w:spacing w:after="0" w:line="240" w:lineRule="auto"/>
        <w:outlineLvl w:val="1"/>
        <w:rPr>
          <w:rFonts w:ascii="Times New Roman" w:eastAsia="Times New Roman" w:hAnsi="Times New Roman" w:cs="Times New Roman"/>
          <w:b/>
          <w:bCs/>
          <w:sz w:val="28"/>
          <w:szCs w:val="28"/>
          <w:lang w:eastAsia="ru-RU"/>
        </w:rPr>
      </w:pPr>
    </w:p>
    <w:p w:rsidR="002826D2" w:rsidRDefault="002826D2" w:rsidP="00025A34">
      <w:pPr>
        <w:spacing w:after="0" w:line="240" w:lineRule="auto"/>
        <w:outlineLvl w:val="1"/>
        <w:rPr>
          <w:rFonts w:ascii="Times New Roman" w:eastAsia="Times New Roman" w:hAnsi="Times New Roman" w:cs="Times New Roman"/>
          <w:b/>
          <w:bCs/>
          <w:sz w:val="28"/>
          <w:szCs w:val="28"/>
          <w:lang w:eastAsia="ru-RU"/>
        </w:rPr>
      </w:pPr>
    </w:p>
    <w:p w:rsidR="002826D2" w:rsidRDefault="002826D2" w:rsidP="00025A34">
      <w:pPr>
        <w:spacing w:after="0" w:line="240" w:lineRule="auto"/>
        <w:outlineLvl w:val="1"/>
        <w:rPr>
          <w:rFonts w:ascii="Times New Roman" w:eastAsia="Times New Roman" w:hAnsi="Times New Roman" w:cs="Times New Roman"/>
          <w:b/>
          <w:bCs/>
          <w:sz w:val="28"/>
          <w:szCs w:val="28"/>
          <w:lang w:eastAsia="ru-RU"/>
        </w:rPr>
      </w:pPr>
    </w:p>
    <w:p w:rsidR="002826D2" w:rsidRDefault="002826D2" w:rsidP="00025A34">
      <w:pPr>
        <w:spacing w:after="0" w:line="240" w:lineRule="auto"/>
        <w:outlineLvl w:val="1"/>
        <w:rPr>
          <w:rFonts w:ascii="Times New Roman" w:eastAsia="Times New Roman" w:hAnsi="Times New Roman" w:cs="Times New Roman"/>
          <w:b/>
          <w:bCs/>
          <w:sz w:val="28"/>
          <w:szCs w:val="28"/>
          <w:lang w:eastAsia="ru-RU"/>
        </w:rPr>
      </w:pPr>
    </w:p>
    <w:p w:rsidR="002826D2" w:rsidRDefault="002826D2" w:rsidP="00025A34">
      <w:pPr>
        <w:spacing w:after="0" w:line="240" w:lineRule="auto"/>
        <w:outlineLvl w:val="1"/>
        <w:rPr>
          <w:rFonts w:ascii="Times New Roman" w:eastAsia="Times New Roman" w:hAnsi="Times New Roman" w:cs="Times New Roman"/>
          <w:b/>
          <w:bCs/>
          <w:sz w:val="28"/>
          <w:szCs w:val="28"/>
          <w:lang w:eastAsia="ru-RU"/>
        </w:rPr>
      </w:pPr>
    </w:p>
    <w:p w:rsidR="002826D2" w:rsidRDefault="002826D2" w:rsidP="00025A34">
      <w:pPr>
        <w:spacing w:after="0" w:line="240" w:lineRule="auto"/>
        <w:outlineLvl w:val="1"/>
        <w:rPr>
          <w:rFonts w:ascii="Times New Roman" w:eastAsia="Times New Roman" w:hAnsi="Times New Roman" w:cs="Times New Roman"/>
          <w:b/>
          <w:bCs/>
          <w:sz w:val="28"/>
          <w:szCs w:val="28"/>
          <w:lang w:eastAsia="ru-RU"/>
        </w:rPr>
      </w:pPr>
    </w:p>
    <w:p w:rsidR="002826D2" w:rsidRDefault="002826D2" w:rsidP="00025A34">
      <w:pPr>
        <w:spacing w:after="0" w:line="240" w:lineRule="auto"/>
        <w:outlineLvl w:val="1"/>
        <w:rPr>
          <w:rFonts w:ascii="Times New Roman" w:eastAsia="Times New Roman" w:hAnsi="Times New Roman" w:cs="Times New Roman"/>
          <w:b/>
          <w:bCs/>
          <w:sz w:val="28"/>
          <w:szCs w:val="28"/>
          <w:lang w:eastAsia="ru-RU"/>
        </w:rPr>
      </w:pPr>
    </w:p>
    <w:p w:rsidR="002826D2" w:rsidRDefault="002826D2" w:rsidP="00025A34">
      <w:pPr>
        <w:spacing w:after="0" w:line="240" w:lineRule="auto"/>
        <w:outlineLvl w:val="1"/>
        <w:rPr>
          <w:rFonts w:ascii="Times New Roman" w:eastAsia="Times New Roman" w:hAnsi="Times New Roman" w:cs="Times New Roman"/>
          <w:b/>
          <w:bCs/>
          <w:sz w:val="28"/>
          <w:szCs w:val="28"/>
          <w:lang w:eastAsia="ru-RU"/>
        </w:rPr>
      </w:pPr>
    </w:p>
    <w:p w:rsidR="002826D2" w:rsidRDefault="002826D2" w:rsidP="00025A34">
      <w:pPr>
        <w:spacing w:after="0" w:line="240" w:lineRule="auto"/>
        <w:outlineLvl w:val="1"/>
        <w:rPr>
          <w:rFonts w:ascii="Times New Roman" w:eastAsia="Times New Roman" w:hAnsi="Times New Roman" w:cs="Times New Roman"/>
          <w:b/>
          <w:bCs/>
          <w:sz w:val="28"/>
          <w:szCs w:val="28"/>
          <w:lang w:eastAsia="ru-RU"/>
        </w:rPr>
      </w:pPr>
    </w:p>
    <w:p w:rsidR="002826D2" w:rsidRDefault="002826D2" w:rsidP="00025A34">
      <w:pPr>
        <w:spacing w:after="0" w:line="240" w:lineRule="auto"/>
        <w:outlineLvl w:val="1"/>
        <w:rPr>
          <w:rFonts w:ascii="Times New Roman" w:eastAsia="Times New Roman" w:hAnsi="Times New Roman" w:cs="Times New Roman"/>
          <w:b/>
          <w:bCs/>
          <w:sz w:val="28"/>
          <w:szCs w:val="28"/>
          <w:lang w:eastAsia="ru-RU"/>
        </w:rPr>
      </w:pPr>
    </w:p>
    <w:p w:rsidR="002826D2" w:rsidRDefault="002826D2" w:rsidP="00025A34">
      <w:pPr>
        <w:spacing w:after="0" w:line="240" w:lineRule="auto"/>
        <w:outlineLvl w:val="1"/>
        <w:rPr>
          <w:rFonts w:ascii="Times New Roman" w:eastAsia="Times New Roman" w:hAnsi="Times New Roman" w:cs="Times New Roman"/>
          <w:b/>
          <w:bCs/>
          <w:sz w:val="28"/>
          <w:szCs w:val="28"/>
          <w:lang w:eastAsia="ru-RU"/>
        </w:rPr>
      </w:pPr>
    </w:p>
    <w:p w:rsidR="00C00B21" w:rsidRDefault="00C00B2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2826D2" w:rsidRDefault="00025A34" w:rsidP="002826D2">
      <w:pPr>
        <w:spacing w:after="0" w:line="240" w:lineRule="auto"/>
        <w:jc w:val="right"/>
        <w:outlineLvl w:val="1"/>
        <w:rPr>
          <w:rFonts w:ascii="Times New Roman" w:eastAsia="Times New Roman" w:hAnsi="Times New Roman" w:cs="Times New Roman"/>
          <w:b/>
          <w:bCs/>
          <w:sz w:val="28"/>
          <w:szCs w:val="28"/>
          <w:lang w:eastAsia="ru-RU"/>
        </w:rPr>
      </w:pPr>
      <w:r w:rsidRPr="00025A34">
        <w:rPr>
          <w:rFonts w:ascii="Times New Roman" w:eastAsia="Times New Roman" w:hAnsi="Times New Roman" w:cs="Times New Roman"/>
          <w:sz w:val="28"/>
          <w:szCs w:val="28"/>
          <w:lang w:eastAsia="ru-RU"/>
        </w:rPr>
        <w:lastRenderedPageBreak/>
        <w:t>Прил</w:t>
      </w:r>
      <w:r w:rsidR="002826D2">
        <w:rPr>
          <w:rFonts w:ascii="Times New Roman" w:eastAsia="Times New Roman" w:hAnsi="Times New Roman" w:cs="Times New Roman"/>
          <w:sz w:val="28"/>
          <w:szCs w:val="28"/>
          <w:lang w:eastAsia="ru-RU"/>
        </w:rPr>
        <w:t>ожение № 2</w:t>
      </w:r>
      <w:r w:rsidR="002826D2">
        <w:rPr>
          <w:rFonts w:ascii="Times New Roman" w:eastAsia="Times New Roman" w:hAnsi="Times New Roman" w:cs="Times New Roman"/>
          <w:sz w:val="28"/>
          <w:szCs w:val="28"/>
          <w:lang w:eastAsia="ru-RU"/>
        </w:rPr>
        <w:br/>
        <w:t>к постановлению администрации</w:t>
      </w:r>
      <w:r w:rsidRPr="00025A34">
        <w:rPr>
          <w:rFonts w:ascii="Times New Roman" w:eastAsia="Times New Roman" w:hAnsi="Times New Roman" w:cs="Times New Roman"/>
          <w:sz w:val="28"/>
          <w:szCs w:val="28"/>
          <w:lang w:eastAsia="ru-RU"/>
        </w:rPr>
        <w:br/>
      </w:r>
      <w:r w:rsidR="00366911">
        <w:rPr>
          <w:rFonts w:ascii="Times New Roman" w:eastAsia="Times New Roman" w:hAnsi="Times New Roman" w:cs="Times New Roman"/>
          <w:sz w:val="28"/>
          <w:szCs w:val="28"/>
          <w:lang w:eastAsia="ru-RU"/>
        </w:rPr>
        <w:t xml:space="preserve">Канеловского </w:t>
      </w:r>
      <w:r w:rsidRPr="00025A34">
        <w:rPr>
          <w:rFonts w:ascii="Times New Roman" w:eastAsia="Times New Roman" w:hAnsi="Times New Roman" w:cs="Times New Roman"/>
          <w:sz w:val="28"/>
          <w:szCs w:val="28"/>
          <w:lang w:eastAsia="ru-RU"/>
        </w:rPr>
        <w:t>сельского поселения</w:t>
      </w:r>
      <w:r w:rsidR="002826D2">
        <w:rPr>
          <w:rFonts w:ascii="Times New Roman" w:eastAsia="Times New Roman" w:hAnsi="Times New Roman" w:cs="Times New Roman"/>
          <w:sz w:val="28"/>
          <w:szCs w:val="28"/>
          <w:lang w:eastAsia="ru-RU"/>
        </w:rPr>
        <w:br/>
      </w:r>
      <w:proofErr w:type="gramStart"/>
      <w:r w:rsidR="002826D2">
        <w:rPr>
          <w:rFonts w:ascii="Times New Roman" w:eastAsia="Times New Roman" w:hAnsi="Times New Roman" w:cs="Times New Roman"/>
          <w:sz w:val="28"/>
          <w:szCs w:val="28"/>
          <w:lang w:eastAsia="ru-RU"/>
        </w:rPr>
        <w:t>от</w:t>
      </w:r>
      <w:proofErr w:type="gramEnd"/>
      <w:r w:rsidR="002826D2">
        <w:rPr>
          <w:rFonts w:ascii="Times New Roman" w:eastAsia="Times New Roman" w:hAnsi="Times New Roman" w:cs="Times New Roman"/>
          <w:sz w:val="28"/>
          <w:szCs w:val="28"/>
          <w:lang w:eastAsia="ru-RU"/>
        </w:rPr>
        <w:t xml:space="preserve"> _____________</w:t>
      </w:r>
      <w:r w:rsidRPr="00025A34">
        <w:rPr>
          <w:rFonts w:ascii="Times New Roman" w:eastAsia="Times New Roman" w:hAnsi="Times New Roman" w:cs="Times New Roman"/>
          <w:sz w:val="28"/>
          <w:szCs w:val="28"/>
          <w:lang w:eastAsia="ru-RU"/>
        </w:rPr>
        <w:t xml:space="preserve"> </w:t>
      </w:r>
      <w:r w:rsidR="002826D2">
        <w:rPr>
          <w:rFonts w:ascii="Times New Roman" w:eastAsia="Times New Roman" w:hAnsi="Times New Roman" w:cs="Times New Roman"/>
          <w:sz w:val="28"/>
          <w:szCs w:val="28"/>
          <w:lang w:eastAsia="ru-RU"/>
        </w:rPr>
        <w:t>№___</w:t>
      </w:r>
      <w:r w:rsidR="002826D2" w:rsidRPr="002826D2">
        <w:rPr>
          <w:rFonts w:ascii="Times New Roman" w:eastAsia="Times New Roman" w:hAnsi="Times New Roman" w:cs="Times New Roman"/>
          <w:b/>
          <w:bCs/>
          <w:sz w:val="28"/>
          <w:szCs w:val="28"/>
          <w:lang w:eastAsia="ru-RU"/>
        </w:rPr>
        <w:t xml:space="preserve"> </w:t>
      </w:r>
    </w:p>
    <w:p w:rsidR="002826D2" w:rsidRDefault="002826D2" w:rsidP="002826D2">
      <w:pPr>
        <w:spacing w:after="0" w:line="240" w:lineRule="auto"/>
        <w:jc w:val="right"/>
        <w:outlineLvl w:val="1"/>
        <w:rPr>
          <w:rFonts w:ascii="Times New Roman" w:eastAsia="Times New Roman" w:hAnsi="Times New Roman" w:cs="Times New Roman"/>
          <w:b/>
          <w:bCs/>
          <w:sz w:val="28"/>
          <w:szCs w:val="28"/>
          <w:lang w:eastAsia="ru-RU"/>
        </w:rPr>
      </w:pPr>
    </w:p>
    <w:p w:rsidR="002826D2" w:rsidRDefault="002826D2" w:rsidP="002826D2">
      <w:pPr>
        <w:spacing w:after="0" w:line="240" w:lineRule="auto"/>
        <w:jc w:val="right"/>
        <w:outlineLvl w:val="1"/>
        <w:rPr>
          <w:rFonts w:ascii="Times New Roman" w:eastAsia="Times New Roman" w:hAnsi="Times New Roman" w:cs="Times New Roman"/>
          <w:b/>
          <w:bCs/>
          <w:sz w:val="28"/>
          <w:szCs w:val="28"/>
          <w:lang w:eastAsia="ru-RU"/>
        </w:rPr>
      </w:pPr>
    </w:p>
    <w:p w:rsidR="002826D2" w:rsidRDefault="002826D2" w:rsidP="002826D2">
      <w:pPr>
        <w:spacing w:after="0" w:line="240" w:lineRule="auto"/>
        <w:jc w:val="right"/>
        <w:outlineLvl w:val="1"/>
        <w:rPr>
          <w:rFonts w:ascii="Times New Roman" w:eastAsia="Times New Roman" w:hAnsi="Times New Roman" w:cs="Times New Roman"/>
          <w:b/>
          <w:bCs/>
          <w:sz w:val="28"/>
          <w:szCs w:val="28"/>
          <w:lang w:eastAsia="ru-RU"/>
        </w:rPr>
      </w:pPr>
    </w:p>
    <w:p w:rsidR="002826D2" w:rsidRPr="00025A34" w:rsidRDefault="002826D2" w:rsidP="002826D2">
      <w:pPr>
        <w:spacing w:after="0" w:line="240" w:lineRule="auto"/>
        <w:jc w:val="center"/>
        <w:outlineLvl w:val="1"/>
        <w:rPr>
          <w:rFonts w:ascii="Times New Roman" w:eastAsia="Times New Roman" w:hAnsi="Times New Roman" w:cs="Times New Roman"/>
          <w:b/>
          <w:bCs/>
          <w:sz w:val="28"/>
          <w:szCs w:val="28"/>
          <w:lang w:eastAsia="ru-RU"/>
        </w:rPr>
      </w:pPr>
      <w:r w:rsidRPr="00025A34">
        <w:rPr>
          <w:rFonts w:ascii="Times New Roman" w:eastAsia="Times New Roman" w:hAnsi="Times New Roman" w:cs="Times New Roman"/>
          <w:b/>
          <w:bCs/>
          <w:sz w:val="28"/>
          <w:szCs w:val="28"/>
          <w:lang w:eastAsia="ru-RU"/>
        </w:rPr>
        <w:t xml:space="preserve">МЕТОДИКА РАСЧЕТА ЗАТРАТ НА ВОССТАНОВИТЕЛЬНОЕ ОЗЕЛЕНЕНИЕ НА ТЕРРИТОРИИ </w:t>
      </w:r>
      <w:r w:rsidR="002E2FCA">
        <w:rPr>
          <w:rFonts w:ascii="Times New Roman" w:eastAsia="Times New Roman" w:hAnsi="Times New Roman" w:cs="Times New Roman"/>
          <w:b/>
          <w:bCs/>
          <w:sz w:val="28"/>
          <w:szCs w:val="28"/>
          <w:lang w:eastAsia="ru-RU"/>
        </w:rPr>
        <w:t>КАНЕЛОВСКОГО</w:t>
      </w:r>
      <w:r w:rsidRPr="00025A34">
        <w:rPr>
          <w:rFonts w:ascii="Times New Roman" w:eastAsia="Times New Roman" w:hAnsi="Times New Roman" w:cs="Times New Roman"/>
          <w:b/>
          <w:bCs/>
          <w:sz w:val="28"/>
          <w:szCs w:val="28"/>
          <w:lang w:eastAsia="ru-RU"/>
        </w:rPr>
        <w:t xml:space="preserve"> СЕЛЬСКОГО ПОСЕЛЕНИЯ</w:t>
      </w:r>
    </w:p>
    <w:p w:rsidR="00025A34" w:rsidRPr="00025A34" w:rsidRDefault="00025A34" w:rsidP="00025A34">
      <w:pPr>
        <w:spacing w:after="0" w:line="240" w:lineRule="auto"/>
        <w:jc w:val="right"/>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 </w:t>
      </w:r>
    </w:p>
    <w:p w:rsidR="00025A34" w:rsidRPr="00025A34" w:rsidRDefault="00025A34" w:rsidP="008E1B0B">
      <w:pPr>
        <w:spacing w:after="0" w:line="240" w:lineRule="auto"/>
        <w:jc w:val="center"/>
        <w:outlineLvl w:val="2"/>
        <w:rPr>
          <w:rFonts w:ascii="Times New Roman" w:eastAsia="Times New Roman" w:hAnsi="Times New Roman" w:cs="Times New Roman"/>
          <w:b/>
          <w:bCs/>
          <w:sz w:val="28"/>
          <w:szCs w:val="28"/>
          <w:lang w:eastAsia="ru-RU"/>
        </w:rPr>
      </w:pPr>
      <w:r w:rsidRPr="00025A34">
        <w:rPr>
          <w:rFonts w:ascii="Times New Roman" w:eastAsia="Times New Roman" w:hAnsi="Times New Roman" w:cs="Times New Roman"/>
          <w:b/>
          <w:bCs/>
          <w:sz w:val="28"/>
          <w:szCs w:val="28"/>
          <w:lang w:eastAsia="ru-RU"/>
        </w:rPr>
        <w:t>1. Общие положения</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br/>
      </w:r>
      <w:r w:rsidR="008E1B0B">
        <w:rPr>
          <w:rFonts w:ascii="Times New Roman" w:eastAsia="Times New Roman" w:hAnsi="Times New Roman" w:cs="Times New Roman"/>
          <w:sz w:val="28"/>
          <w:szCs w:val="28"/>
          <w:lang w:eastAsia="ru-RU"/>
        </w:rPr>
        <w:t xml:space="preserve">        </w:t>
      </w:r>
      <w:r w:rsidRPr="00025A34">
        <w:rPr>
          <w:rFonts w:ascii="Times New Roman" w:eastAsia="Times New Roman" w:hAnsi="Times New Roman" w:cs="Times New Roman"/>
          <w:sz w:val="28"/>
          <w:szCs w:val="28"/>
          <w:lang w:eastAsia="ru-RU"/>
        </w:rPr>
        <w:t xml:space="preserve">Настоящая Методика применяется при исчислении размера затрат на восстановительное озеленение при разрешенной вырубке зеленых насаждений и исчислении размера ущерба или убытков, вызываемых повреждением или уничтожением зеленых насаждений на территории </w:t>
      </w:r>
      <w:r w:rsidR="002E2FCA">
        <w:rPr>
          <w:rFonts w:ascii="Times New Roman" w:eastAsia="Times New Roman" w:hAnsi="Times New Roman" w:cs="Times New Roman"/>
          <w:sz w:val="28"/>
          <w:szCs w:val="28"/>
          <w:lang w:eastAsia="ru-RU"/>
        </w:rPr>
        <w:t>Канеловского</w:t>
      </w:r>
      <w:r w:rsidRPr="00025A34">
        <w:rPr>
          <w:rFonts w:ascii="Times New Roman" w:eastAsia="Times New Roman" w:hAnsi="Times New Roman" w:cs="Times New Roman"/>
          <w:sz w:val="28"/>
          <w:szCs w:val="28"/>
          <w:lang w:eastAsia="ru-RU"/>
        </w:rPr>
        <w:t xml:space="preserve"> сельского поселения.</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proofErr w:type="gramStart"/>
      <w:r w:rsidRPr="00025A34">
        <w:rPr>
          <w:rFonts w:ascii="Times New Roman" w:eastAsia="Times New Roman" w:hAnsi="Times New Roman" w:cs="Times New Roman"/>
          <w:sz w:val="28"/>
          <w:szCs w:val="28"/>
          <w:lang w:eastAsia="ru-RU"/>
        </w:rPr>
        <w:t>Оценка затрат на восстановление зеленых насаждений искусственного происхождения и естественной растительности проводится затратным методом на основании полного учета всех видов затрат, связанных с созданием и содержанием городских зеленых насаждений и естественной растительности в условиях поселения, и основана на применяемом в теории оценки недвижимости принципе условного замещения оцениваемого объекта другим, максимально приближенным к нему по своим параметрам и функциональному значению.</w:t>
      </w:r>
      <w:proofErr w:type="gramEnd"/>
    </w:p>
    <w:p w:rsidR="00025A34" w:rsidRPr="00025A34" w:rsidRDefault="008E1B0B" w:rsidP="002826D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25A34" w:rsidRPr="00025A34">
        <w:rPr>
          <w:rFonts w:ascii="Times New Roman" w:eastAsia="Times New Roman" w:hAnsi="Times New Roman" w:cs="Times New Roman"/>
          <w:sz w:val="28"/>
          <w:szCs w:val="28"/>
          <w:lang w:eastAsia="ru-RU"/>
        </w:rPr>
        <w:t>В качестве основного оценочного показателя используется показатель действительной восстановительной стоимости, определяемой затратами на восстановление деревьев, кустарников, газонов, других видов объектов зеленых насаждений, равноценных по своим параметрам оцениваемым объектам согласно приложениям. При этом в структуру затрат помимо единовременных вложений, связанных непосредственно с посадкой, включаются все текущие затраты по уходу за зелеными насаждениями на протяжении периода их жизни.</w:t>
      </w:r>
    </w:p>
    <w:p w:rsidR="00025A34" w:rsidRPr="00025A34" w:rsidRDefault="008E1B0B" w:rsidP="002826D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25A34" w:rsidRPr="00025A34">
        <w:rPr>
          <w:rFonts w:ascii="Times New Roman" w:eastAsia="Times New Roman" w:hAnsi="Times New Roman" w:cs="Times New Roman"/>
          <w:sz w:val="28"/>
          <w:szCs w:val="28"/>
          <w:lang w:eastAsia="ru-RU"/>
        </w:rPr>
        <w:t>Действительная восстановительная стоимость преобладающих видов зеленых насаждений включает в себя единовременные затраты по их созданию и постоянные текущие вложения в их содержание, осуществляемые при регулярном уходе за ними в расчете на одно дерево, один кустарник, 1 кв. м травянистой или иной растительности.</w:t>
      </w:r>
    </w:p>
    <w:p w:rsidR="00025A34" w:rsidRDefault="008E1B0B" w:rsidP="002826D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25A34" w:rsidRPr="00025A34">
        <w:rPr>
          <w:rFonts w:ascii="Times New Roman" w:eastAsia="Times New Roman" w:hAnsi="Times New Roman" w:cs="Times New Roman"/>
          <w:sz w:val="28"/>
          <w:szCs w:val="28"/>
          <w:lang w:eastAsia="ru-RU"/>
        </w:rPr>
        <w:t>Восстановительная стоимость конкретных деревьев, кустарников, травянистого покрова и естественной растительности рассчитывается на основе действительной восстановительной стоимости с применением коэффициентов, учитывающих состояние зеленых насаждений, социально-экологическую значимость и декоративность зеленых насаждений.</w:t>
      </w:r>
    </w:p>
    <w:p w:rsidR="002826D2" w:rsidRPr="00025A34" w:rsidRDefault="002826D2" w:rsidP="002826D2">
      <w:pPr>
        <w:spacing w:after="0" w:line="240" w:lineRule="auto"/>
        <w:jc w:val="both"/>
        <w:rPr>
          <w:rFonts w:ascii="Times New Roman" w:eastAsia="Times New Roman" w:hAnsi="Times New Roman" w:cs="Times New Roman"/>
          <w:sz w:val="28"/>
          <w:szCs w:val="28"/>
          <w:lang w:eastAsia="ru-RU"/>
        </w:rPr>
      </w:pPr>
    </w:p>
    <w:p w:rsidR="00025A34" w:rsidRPr="00025A34" w:rsidRDefault="00025A34" w:rsidP="002826D2">
      <w:pPr>
        <w:spacing w:after="0" w:line="240" w:lineRule="auto"/>
        <w:jc w:val="center"/>
        <w:outlineLvl w:val="2"/>
        <w:rPr>
          <w:rFonts w:ascii="Times New Roman" w:eastAsia="Times New Roman" w:hAnsi="Times New Roman" w:cs="Times New Roman"/>
          <w:b/>
          <w:bCs/>
          <w:sz w:val="28"/>
          <w:szCs w:val="28"/>
          <w:lang w:eastAsia="ru-RU"/>
        </w:rPr>
      </w:pPr>
      <w:r w:rsidRPr="00025A34">
        <w:rPr>
          <w:rFonts w:ascii="Times New Roman" w:eastAsia="Times New Roman" w:hAnsi="Times New Roman" w:cs="Times New Roman"/>
          <w:b/>
          <w:bCs/>
          <w:sz w:val="28"/>
          <w:szCs w:val="28"/>
          <w:lang w:eastAsia="ru-RU"/>
        </w:rPr>
        <w:lastRenderedPageBreak/>
        <w:t>2. Расчет затрат на восстановительное озеленение</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br/>
      </w:r>
      <w:proofErr w:type="spellStart"/>
      <w:proofErr w:type="gramStart"/>
      <w:r w:rsidRPr="00025A34">
        <w:rPr>
          <w:rFonts w:ascii="Times New Roman" w:eastAsia="Times New Roman" w:hAnsi="Times New Roman" w:cs="Times New Roman"/>
          <w:sz w:val="28"/>
          <w:szCs w:val="28"/>
          <w:lang w:eastAsia="ru-RU"/>
        </w:rPr>
        <w:t>Св</w:t>
      </w:r>
      <w:proofErr w:type="spellEnd"/>
      <w:proofErr w:type="gramEnd"/>
      <w:r w:rsidRPr="00025A34">
        <w:rPr>
          <w:rFonts w:ascii="Times New Roman" w:eastAsia="Times New Roman" w:hAnsi="Times New Roman" w:cs="Times New Roman"/>
          <w:sz w:val="28"/>
          <w:szCs w:val="28"/>
          <w:lang w:eastAsia="ru-RU"/>
        </w:rPr>
        <w:t xml:space="preserve"> = </w:t>
      </w:r>
      <w:proofErr w:type="spellStart"/>
      <w:r w:rsidRPr="00025A34">
        <w:rPr>
          <w:rFonts w:ascii="Times New Roman" w:eastAsia="Times New Roman" w:hAnsi="Times New Roman" w:cs="Times New Roman"/>
          <w:sz w:val="28"/>
          <w:szCs w:val="28"/>
          <w:lang w:eastAsia="ru-RU"/>
        </w:rPr>
        <w:t>Сдв</w:t>
      </w:r>
      <w:proofErr w:type="spellEnd"/>
      <w:r w:rsidRPr="00025A34">
        <w:rPr>
          <w:rFonts w:ascii="Times New Roman" w:eastAsia="Times New Roman" w:hAnsi="Times New Roman" w:cs="Times New Roman"/>
          <w:sz w:val="28"/>
          <w:szCs w:val="28"/>
          <w:lang w:eastAsia="ru-RU"/>
        </w:rPr>
        <w:t xml:space="preserve"> </w:t>
      </w:r>
      <w:proofErr w:type="spellStart"/>
      <w:r w:rsidRPr="00025A34">
        <w:rPr>
          <w:rFonts w:ascii="Times New Roman" w:eastAsia="Times New Roman" w:hAnsi="Times New Roman" w:cs="Times New Roman"/>
          <w:sz w:val="28"/>
          <w:szCs w:val="28"/>
          <w:lang w:eastAsia="ru-RU"/>
        </w:rPr>
        <w:t>x</w:t>
      </w:r>
      <w:proofErr w:type="spellEnd"/>
      <w:r w:rsidRPr="00025A34">
        <w:rPr>
          <w:rFonts w:ascii="Times New Roman" w:eastAsia="Times New Roman" w:hAnsi="Times New Roman" w:cs="Times New Roman"/>
          <w:sz w:val="28"/>
          <w:szCs w:val="28"/>
          <w:lang w:eastAsia="ru-RU"/>
        </w:rPr>
        <w:t xml:space="preserve"> </w:t>
      </w:r>
      <w:proofErr w:type="spellStart"/>
      <w:r w:rsidRPr="00025A34">
        <w:rPr>
          <w:rFonts w:ascii="Times New Roman" w:eastAsia="Times New Roman" w:hAnsi="Times New Roman" w:cs="Times New Roman"/>
          <w:sz w:val="28"/>
          <w:szCs w:val="28"/>
          <w:lang w:eastAsia="ru-RU"/>
        </w:rPr>
        <w:t>Кз</w:t>
      </w:r>
      <w:proofErr w:type="spellEnd"/>
      <w:r w:rsidRPr="00025A34">
        <w:rPr>
          <w:rFonts w:ascii="Times New Roman" w:eastAsia="Times New Roman" w:hAnsi="Times New Roman" w:cs="Times New Roman"/>
          <w:sz w:val="28"/>
          <w:szCs w:val="28"/>
          <w:lang w:eastAsia="ru-RU"/>
        </w:rPr>
        <w:t xml:space="preserve"> </w:t>
      </w:r>
      <w:proofErr w:type="spellStart"/>
      <w:r w:rsidRPr="00025A34">
        <w:rPr>
          <w:rFonts w:ascii="Times New Roman" w:eastAsia="Times New Roman" w:hAnsi="Times New Roman" w:cs="Times New Roman"/>
          <w:sz w:val="28"/>
          <w:szCs w:val="28"/>
          <w:lang w:eastAsia="ru-RU"/>
        </w:rPr>
        <w:t>x</w:t>
      </w:r>
      <w:proofErr w:type="spellEnd"/>
      <w:r w:rsidRPr="00025A34">
        <w:rPr>
          <w:rFonts w:ascii="Times New Roman" w:eastAsia="Times New Roman" w:hAnsi="Times New Roman" w:cs="Times New Roman"/>
          <w:sz w:val="28"/>
          <w:szCs w:val="28"/>
          <w:lang w:eastAsia="ru-RU"/>
        </w:rPr>
        <w:t xml:space="preserve"> Кд </w:t>
      </w:r>
      <w:proofErr w:type="spellStart"/>
      <w:r w:rsidRPr="00025A34">
        <w:rPr>
          <w:rFonts w:ascii="Times New Roman" w:eastAsia="Times New Roman" w:hAnsi="Times New Roman" w:cs="Times New Roman"/>
          <w:sz w:val="28"/>
          <w:szCs w:val="28"/>
          <w:lang w:eastAsia="ru-RU"/>
        </w:rPr>
        <w:t>x</w:t>
      </w:r>
      <w:proofErr w:type="spellEnd"/>
      <w:r w:rsidRPr="00025A34">
        <w:rPr>
          <w:rFonts w:ascii="Times New Roman" w:eastAsia="Times New Roman" w:hAnsi="Times New Roman" w:cs="Times New Roman"/>
          <w:sz w:val="28"/>
          <w:szCs w:val="28"/>
          <w:lang w:eastAsia="ru-RU"/>
        </w:rPr>
        <w:t xml:space="preserve"> </w:t>
      </w:r>
      <w:proofErr w:type="spellStart"/>
      <w:r w:rsidRPr="00025A34">
        <w:rPr>
          <w:rFonts w:ascii="Times New Roman" w:eastAsia="Times New Roman" w:hAnsi="Times New Roman" w:cs="Times New Roman"/>
          <w:sz w:val="28"/>
          <w:szCs w:val="28"/>
          <w:lang w:eastAsia="ru-RU"/>
        </w:rPr>
        <w:t>Ксост</w:t>
      </w:r>
      <w:proofErr w:type="spellEnd"/>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где:</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proofErr w:type="spellStart"/>
      <w:proofErr w:type="gramStart"/>
      <w:r w:rsidRPr="00025A34">
        <w:rPr>
          <w:rFonts w:ascii="Times New Roman" w:eastAsia="Times New Roman" w:hAnsi="Times New Roman" w:cs="Times New Roman"/>
          <w:sz w:val="28"/>
          <w:szCs w:val="28"/>
          <w:lang w:eastAsia="ru-RU"/>
        </w:rPr>
        <w:t>Св</w:t>
      </w:r>
      <w:proofErr w:type="spellEnd"/>
      <w:proofErr w:type="gramEnd"/>
      <w:r w:rsidRPr="00025A34">
        <w:rPr>
          <w:rFonts w:ascii="Times New Roman" w:eastAsia="Times New Roman" w:hAnsi="Times New Roman" w:cs="Times New Roman"/>
          <w:sz w:val="28"/>
          <w:szCs w:val="28"/>
          <w:lang w:eastAsia="ru-RU"/>
        </w:rPr>
        <w:t xml:space="preserve"> - восстановительная стоимость основных видов деревьев и кустарников, травянистых растений, естественных растительных сообществ (в расчете на одно дерево, один кустарник, 1 кв. м травянистой, лесной или иной растительности);</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proofErr w:type="spellStart"/>
      <w:r w:rsidRPr="00025A34">
        <w:rPr>
          <w:rFonts w:ascii="Times New Roman" w:eastAsia="Times New Roman" w:hAnsi="Times New Roman" w:cs="Times New Roman"/>
          <w:sz w:val="28"/>
          <w:szCs w:val="28"/>
          <w:lang w:eastAsia="ru-RU"/>
        </w:rPr>
        <w:t>Сдв</w:t>
      </w:r>
      <w:proofErr w:type="spellEnd"/>
      <w:r w:rsidRPr="00025A34">
        <w:rPr>
          <w:rFonts w:ascii="Times New Roman" w:eastAsia="Times New Roman" w:hAnsi="Times New Roman" w:cs="Times New Roman"/>
          <w:sz w:val="28"/>
          <w:szCs w:val="28"/>
          <w:lang w:eastAsia="ru-RU"/>
        </w:rPr>
        <w:t xml:space="preserve"> - действительная восстановительная стоимость основных видов деревьев, кустарников, травянистой растительности, естественных растительных сообществ в городе (в расчете на одно дерево, один кустарник, 1 кв. м травянистой, лесной или иной растительности) определяется расчетным методом (приложения N 2,3);</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proofErr w:type="spellStart"/>
      <w:r w:rsidRPr="00025A34">
        <w:rPr>
          <w:rFonts w:ascii="Times New Roman" w:eastAsia="Times New Roman" w:hAnsi="Times New Roman" w:cs="Times New Roman"/>
          <w:sz w:val="28"/>
          <w:szCs w:val="28"/>
          <w:lang w:eastAsia="ru-RU"/>
        </w:rPr>
        <w:t>Кз</w:t>
      </w:r>
      <w:proofErr w:type="spellEnd"/>
      <w:r w:rsidRPr="00025A34">
        <w:rPr>
          <w:rFonts w:ascii="Times New Roman" w:eastAsia="Times New Roman" w:hAnsi="Times New Roman" w:cs="Times New Roman"/>
          <w:sz w:val="28"/>
          <w:szCs w:val="28"/>
          <w:lang w:eastAsia="ru-RU"/>
        </w:rPr>
        <w:t xml:space="preserve"> - коэффициент поправки на социально-экологическую значимость зеленых насаждений;</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Кд - коэффициент поправки, учитывающий декоративность зеленых насаждений;</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proofErr w:type="spellStart"/>
      <w:r w:rsidRPr="00025A34">
        <w:rPr>
          <w:rFonts w:ascii="Times New Roman" w:eastAsia="Times New Roman" w:hAnsi="Times New Roman" w:cs="Times New Roman"/>
          <w:sz w:val="28"/>
          <w:szCs w:val="28"/>
          <w:lang w:eastAsia="ru-RU"/>
        </w:rPr>
        <w:t>Ксост</w:t>
      </w:r>
      <w:proofErr w:type="spellEnd"/>
      <w:r w:rsidRPr="00025A34">
        <w:rPr>
          <w:rFonts w:ascii="Times New Roman" w:eastAsia="Times New Roman" w:hAnsi="Times New Roman" w:cs="Times New Roman"/>
          <w:sz w:val="28"/>
          <w:szCs w:val="28"/>
          <w:lang w:eastAsia="ru-RU"/>
        </w:rPr>
        <w:t xml:space="preserve"> - коэффициент поправки на текущее состояние зеленых насаждений.</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Коэффициент поправки на социально-экологическую значимость зеленых насаждений (</w:t>
      </w:r>
      <w:proofErr w:type="spellStart"/>
      <w:r w:rsidRPr="00025A34">
        <w:rPr>
          <w:rFonts w:ascii="Times New Roman" w:eastAsia="Times New Roman" w:hAnsi="Times New Roman" w:cs="Times New Roman"/>
          <w:sz w:val="28"/>
          <w:szCs w:val="28"/>
          <w:lang w:eastAsia="ru-RU"/>
        </w:rPr>
        <w:t>Кз</w:t>
      </w:r>
      <w:proofErr w:type="spellEnd"/>
      <w:r w:rsidRPr="00025A34">
        <w:rPr>
          <w:rFonts w:ascii="Times New Roman" w:eastAsia="Times New Roman" w:hAnsi="Times New Roman" w:cs="Times New Roman"/>
          <w:sz w:val="28"/>
          <w:szCs w:val="28"/>
          <w:lang w:eastAsia="ru-RU"/>
        </w:rPr>
        <w:t>) учитывает социальную, историко-культурную, природоохранную и рекреационную значимость зеленых</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насаждений и устанавливается в размере:</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- 3,0 - для зеленых насаждений, расположенных в рекреационных зонах;</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- 2,5 - для зеленых насаждений специального назначения (санитарно-защитные, </w:t>
      </w:r>
      <w:proofErr w:type="spellStart"/>
      <w:r w:rsidRPr="00025A34">
        <w:rPr>
          <w:rFonts w:ascii="Times New Roman" w:eastAsia="Times New Roman" w:hAnsi="Times New Roman" w:cs="Times New Roman"/>
          <w:sz w:val="28"/>
          <w:szCs w:val="28"/>
          <w:lang w:eastAsia="ru-RU"/>
        </w:rPr>
        <w:t>водоохранные</w:t>
      </w:r>
      <w:proofErr w:type="spellEnd"/>
      <w:r w:rsidRPr="00025A34">
        <w:rPr>
          <w:rFonts w:ascii="Times New Roman" w:eastAsia="Times New Roman" w:hAnsi="Times New Roman" w:cs="Times New Roman"/>
          <w:sz w:val="28"/>
          <w:szCs w:val="28"/>
          <w:lang w:eastAsia="ru-RU"/>
        </w:rPr>
        <w:t>, противопожарные зоны и прибрежные полосы, территория кладбищ и тому подобное);</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- 2,0 - для зеленых насаждений специального назначения (защитные полосы вдоль транспортных магистралей - автомобильных и железных дорог);</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- 2,0 - для зеленых насаждений общего назначения (сельские сады, скверы, бульвары, озеленение улиц, жилых кварталов и микрорайонов, насаждения при административных и общественных учреждениях);</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- 1,5 - для зеленых насаждений ограниченного пользования (насаждения при детских дошкольных учреждениях, при учебных заведениях, при лечебных учреждениях, при индивидуальных домах, на территории промышленных предприятий, за исключением санитарно-защитных зон).</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Коэффициент поправки, учитывающий декоративность зеленых</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насаждений (Кд), устанавливается для деревьев и кустарников в размере:</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proofErr w:type="gramStart"/>
      <w:r w:rsidRPr="00025A34">
        <w:rPr>
          <w:rFonts w:ascii="Times New Roman" w:eastAsia="Times New Roman" w:hAnsi="Times New Roman" w:cs="Times New Roman"/>
          <w:sz w:val="28"/>
          <w:szCs w:val="28"/>
          <w:lang w:eastAsia="ru-RU"/>
        </w:rPr>
        <w:t>- 1,5 - высокая декоративность - для имеющих сформированную крону (</w:t>
      </w:r>
      <w:proofErr w:type="spellStart"/>
      <w:r w:rsidRPr="00025A34">
        <w:rPr>
          <w:rFonts w:ascii="Times New Roman" w:eastAsia="Times New Roman" w:hAnsi="Times New Roman" w:cs="Times New Roman"/>
          <w:sz w:val="28"/>
          <w:szCs w:val="28"/>
          <w:lang w:eastAsia="ru-RU"/>
        </w:rPr>
        <w:t>колонновидную</w:t>
      </w:r>
      <w:proofErr w:type="spellEnd"/>
      <w:r w:rsidRPr="00025A34">
        <w:rPr>
          <w:rFonts w:ascii="Times New Roman" w:eastAsia="Times New Roman" w:hAnsi="Times New Roman" w:cs="Times New Roman"/>
          <w:sz w:val="28"/>
          <w:szCs w:val="28"/>
          <w:lang w:eastAsia="ru-RU"/>
        </w:rPr>
        <w:t>, шаровидную, пирамидальную, плакучую и так далее), красивоцветущие, декоративно-плодоносящие, с оригинальной окраской и формой листьев, данный коэффициент также применяется для кустарника живой изгороди;</w:t>
      </w:r>
      <w:proofErr w:type="gramEnd"/>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- 1,0 - удовлетворительная декоративность - для имеющих правильно сформированную крону, без видимых повреждений, нарушений процессов </w:t>
      </w:r>
      <w:r w:rsidRPr="00025A34">
        <w:rPr>
          <w:rFonts w:ascii="Times New Roman" w:eastAsia="Times New Roman" w:hAnsi="Times New Roman" w:cs="Times New Roman"/>
          <w:sz w:val="28"/>
          <w:szCs w:val="28"/>
          <w:lang w:eastAsia="ru-RU"/>
        </w:rPr>
        <w:lastRenderedPageBreak/>
        <w:t>роста и развития (допускается наличие сухих и обломанных ветвей не более 5 процентов от всей кроны);</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- 0,7 - низкая декоративность - для </w:t>
      </w:r>
      <w:proofErr w:type="gramStart"/>
      <w:r w:rsidRPr="00025A34">
        <w:rPr>
          <w:rFonts w:ascii="Times New Roman" w:eastAsia="Times New Roman" w:hAnsi="Times New Roman" w:cs="Times New Roman"/>
          <w:sz w:val="28"/>
          <w:szCs w:val="28"/>
          <w:lang w:eastAsia="ru-RU"/>
        </w:rPr>
        <w:t>имеющих</w:t>
      </w:r>
      <w:proofErr w:type="gramEnd"/>
      <w:r w:rsidRPr="00025A34">
        <w:rPr>
          <w:rFonts w:ascii="Times New Roman" w:eastAsia="Times New Roman" w:hAnsi="Times New Roman" w:cs="Times New Roman"/>
          <w:sz w:val="28"/>
          <w:szCs w:val="28"/>
          <w:lang w:eastAsia="ru-RU"/>
        </w:rPr>
        <w:t xml:space="preserve"> неправильно сформированную крону и повреждения, устранить которые невозможно.</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Для плодородного растительного слоя искусственного происхождения (газонов) устанавливаются следующие коэффициенты:</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- 1,0 - газон обыкновенный;</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- 1,3 - партерные газоны;</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- 1,5 - газон на откосах, луговые и спортивные газоны;</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- 2,0 - мавританский газон;</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- 3,0 - цветники.</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Коэффициент поправки на текущее состояние зеленых насаждений (К сост.) учитывает фактическое состояние зеленых насаждений и устанавливается в размере:</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- 1,5 - для здоровых зеленых насаждений;</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- 1,0 - для условно здоровых зеленых насаждений;</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- 0,5 - для ослабленных зеленых насаждений с признаками повреждения.</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Качественное состояние деревьев (диаметр ствола от 4 см и более на высоте 1,3 м) определяется по следующим признакам:</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 </w:t>
      </w:r>
      <w:proofErr w:type="gramStart"/>
      <w:r w:rsidRPr="00025A34">
        <w:rPr>
          <w:rFonts w:ascii="Times New Roman" w:eastAsia="Times New Roman" w:hAnsi="Times New Roman" w:cs="Times New Roman"/>
          <w:sz w:val="28"/>
          <w:szCs w:val="28"/>
          <w:lang w:eastAsia="ru-RU"/>
        </w:rPr>
        <w:t>хорошее</w:t>
      </w:r>
      <w:proofErr w:type="gramEnd"/>
      <w:r w:rsidRPr="00025A34">
        <w:rPr>
          <w:rFonts w:ascii="Times New Roman" w:eastAsia="Times New Roman" w:hAnsi="Times New Roman" w:cs="Times New Roman"/>
          <w:sz w:val="28"/>
          <w:szCs w:val="28"/>
          <w:lang w:eastAsia="ru-RU"/>
        </w:rPr>
        <w:t xml:space="preserve"> - деревья здоровые (признаков заболеваний и повреждений вредителями нет), без механических повреждений, нормального развития, с густой листвой, окраска и величина листьев нормальные;</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удовлетворительное - деревья условно здоровые (заболевания есть, но они в начальной стадии) или с повреждениями вредителями, которые можно устранить, с неравномерно развитой кроной, недостаточно облиственные, с наличием незначительных механических повреждений, не угрожающих их жизни;</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неудовлетворительное (плохое) - деревья со слабо развитой (изреженной) кроной, сухой вершиной, усыхание кроны более 50 процентов (для ильмовых насаждений, с усыханием кроны более 30 процентов), с признаками заселения стволовыми вредителями, значительными механическими повреждениями.</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Качественное состояние кустарника определяется по следующим признакам:</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 </w:t>
      </w:r>
      <w:proofErr w:type="gramStart"/>
      <w:r w:rsidRPr="00025A34">
        <w:rPr>
          <w:rFonts w:ascii="Times New Roman" w:eastAsia="Times New Roman" w:hAnsi="Times New Roman" w:cs="Times New Roman"/>
          <w:sz w:val="28"/>
          <w:szCs w:val="28"/>
          <w:lang w:eastAsia="ru-RU"/>
        </w:rPr>
        <w:t>хорошее</w:t>
      </w:r>
      <w:proofErr w:type="gramEnd"/>
      <w:r w:rsidRPr="00025A34">
        <w:rPr>
          <w:rFonts w:ascii="Times New Roman" w:eastAsia="Times New Roman" w:hAnsi="Times New Roman" w:cs="Times New Roman"/>
          <w:sz w:val="28"/>
          <w:szCs w:val="28"/>
          <w:lang w:eastAsia="ru-RU"/>
        </w:rPr>
        <w:t xml:space="preserve"> - кустарники здоровые (признаков заболеваний и повреждений вредителями нет), без механических повреждений, нормального развития, с густой листвой, окраска и величина листьев нормальные;</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 </w:t>
      </w:r>
      <w:proofErr w:type="gramStart"/>
      <w:r w:rsidRPr="00025A34">
        <w:rPr>
          <w:rFonts w:ascii="Times New Roman" w:eastAsia="Times New Roman" w:hAnsi="Times New Roman" w:cs="Times New Roman"/>
          <w:sz w:val="28"/>
          <w:szCs w:val="28"/>
          <w:lang w:eastAsia="ru-RU"/>
        </w:rPr>
        <w:t>удовлетворительное</w:t>
      </w:r>
      <w:proofErr w:type="gramEnd"/>
      <w:r w:rsidRPr="00025A34">
        <w:rPr>
          <w:rFonts w:ascii="Times New Roman" w:eastAsia="Times New Roman" w:hAnsi="Times New Roman" w:cs="Times New Roman"/>
          <w:sz w:val="28"/>
          <w:szCs w:val="28"/>
          <w:lang w:eastAsia="ru-RU"/>
        </w:rPr>
        <w:t xml:space="preserve"> - кустарники с признаками замедленного роста, с наличием усыхающих ветвей, изменением формы кроны, повреждениями вредителями;</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неудовлетворительное (плохое) - кустарники переросшие, ослабленные (с мелкой листвой, без прироста), с усыханием кроны более 50 процентов, признаками поражения болезнями и вредителями.</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Качественное состояние газонов:</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lastRenderedPageBreak/>
        <w:t xml:space="preserve">- </w:t>
      </w:r>
      <w:proofErr w:type="gramStart"/>
      <w:r w:rsidRPr="00025A34">
        <w:rPr>
          <w:rFonts w:ascii="Times New Roman" w:eastAsia="Times New Roman" w:hAnsi="Times New Roman" w:cs="Times New Roman"/>
          <w:sz w:val="28"/>
          <w:szCs w:val="28"/>
          <w:lang w:eastAsia="ru-RU"/>
        </w:rPr>
        <w:t>хорошее</w:t>
      </w:r>
      <w:proofErr w:type="gramEnd"/>
      <w:r w:rsidRPr="00025A34">
        <w:rPr>
          <w:rFonts w:ascii="Times New Roman" w:eastAsia="Times New Roman" w:hAnsi="Times New Roman" w:cs="Times New Roman"/>
          <w:sz w:val="28"/>
          <w:szCs w:val="28"/>
          <w:lang w:eastAsia="ru-RU"/>
        </w:rPr>
        <w:t xml:space="preserve"> - поверхность газона хорошо спланирована, травостой густой, однородный, равномерный, регулярно подстригаемый, цвет интенсивно зеленый, без нежелательной растительности и мха;</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 </w:t>
      </w:r>
      <w:proofErr w:type="gramStart"/>
      <w:r w:rsidRPr="00025A34">
        <w:rPr>
          <w:rFonts w:ascii="Times New Roman" w:eastAsia="Times New Roman" w:hAnsi="Times New Roman" w:cs="Times New Roman"/>
          <w:sz w:val="28"/>
          <w:szCs w:val="28"/>
          <w:lang w:eastAsia="ru-RU"/>
        </w:rPr>
        <w:t>удовлетворительное</w:t>
      </w:r>
      <w:proofErr w:type="gramEnd"/>
      <w:r w:rsidRPr="00025A34">
        <w:rPr>
          <w:rFonts w:ascii="Times New Roman" w:eastAsia="Times New Roman" w:hAnsi="Times New Roman" w:cs="Times New Roman"/>
          <w:sz w:val="28"/>
          <w:szCs w:val="28"/>
          <w:lang w:eastAsia="ru-RU"/>
        </w:rPr>
        <w:t xml:space="preserve"> - поверхность газона с заметными неровностями, травостой неровный с примесью нежелательной растительности, нерегулярно подстригаемый, цвет зеленый, без плешин и вытоптанных мест;</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 неудовлетворительное - травостой газона изреженный, неоднородный, с нежелательной растительностью, нерегулярно подстригаемый, окраска неровная, с преобладанием желтых оттенков, </w:t>
      </w:r>
      <w:proofErr w:type="gramStart"/>
      <w:r w:rsidRPr="00025A34">
        <w:rPr>
          <w:rFonts w:ascii="Times New Roman" w:eastAsia="Times New Roman" w:hAnsi="Times New Roman" w:cs="Times New Roman"/>
          <w:sz w:val="28"/>
          <w:szCs w:val="28"/>
          <w:lang w:eastAsia="ru-RU"/>
        </w:rPr>
        <w:t>с</w:t>
      </w:r>
      <w:proofErr w:type="gramEnd"/>
      <w:r w:rsidRPr="00025A34">
        <w:rPr>
          <w:rFonts w:ascii="Times New Roman" w:eastAsia="Times New Roman" w:hAnsi="Times New Roman" w:cs="Times New Roman"/>
          <w:sz w:val="28"/>
          <w:szCs w:val="28"/>
          <w:lang w:eastAsia="ru-RU"/>
        </w:rPr>
        <w:t xml:space="preserve"> мхом, плешинами и вытоптанными местами.</w:t>
      </w:r>
    </w:p>
    <w:p w:rsid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Восстановительная стоимость при повреждении или уничтожении группы объектов зеленых насаждений (несколько или множество деревьев, в том числе с прилегающей кустарниковой растительностью или газонами) определяется как сумма восстановительных затрат каждого конкретного объекта.</w:t>
      </w:r>
    </w:p>
    <w:p w:rsidR="002826D2" w:rsidRPr="00025A34" w:rsidRDefault="002826D2" w:rsidP="002826D2">
      <w:pPr>
        <w:spacing w:after="0" w:line="240" w:lineRule="auto"/>
        <w:jc w:val="both"/>
        <w:rPr>
          <w:rFonts w:ascii="Times New Roman" w:eastAsia="Times New Roman" w:hAnsi="Times New Roman" w:cs="Times New Roman"/>
          <w:sz w:val="28"/>
          <w:szCs w:val="28"/>
          <w:lang w:eastAsia="ru-RU"/>
        </w:rPr>
      </w:pPr>
    </w:p>
    <w:p w:rsidR="00025A34" w:rsidRPr="00025A34" w:rsidRDefault="00025A34" w:rsidP="002826D2">
      <w:pPr>
        <w:spacing w:after="0" w:line="240" w:lineRule="auto"/>
        <w:jc w:val="center"/>
        <w:outlineLvl w:val="2"/>
        <w:rPr>
          <w:rFonts w:ascii="Times New Roman" w:eastAsia="Times New Roman" w:hAnsi="Times New Roman" w:cs="Times New Roman"/>
          <w:b/>
          <w:bCs/>
          <w:sz w:val="28"/>
          <w:szCs w:val="28"/>
          <w:lang w:eastAsia="ru-RU"/>
        </w:rPr>
      </w:pPr>
      <w:r w:rsidRPr="00025A34">
        <w:rPr>
          <w:rFonts w:ascii="Times New Roman" w:eastAsia="Times New Roman" w:hAnsi="Times New Roman" w:cs="Times New Roman"/>
          <w:b/>
          <w:bCs/>
          <w:sz w:val="28"/>
          <w:szCs w:val="28"/>
          <w:lang w:eastAsia="ru-RU"/>
        </w:rPr>
        <w:t>3. Расчет действительной восстановительной стоимости</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br/>
      </w:r>
      <w:r w:rsidR="008E1B0B">
        <w:rPr>
          <w:rFonts w:ascii="Times New Roman" w:eastAsia="Times New Roman" w:hAnsi="Times New Roman" w:cs="Times New Roman"/>
          <w:sz w:val="28"/>
          <w:szCs w:val="28"/>
          <w:lang w:eastAsia="ru-RU"/>
        </w:rPr>
        <w:t xml:space="preserve">          </w:t>
      </w:r>
      <w:r w:rsidRPr="00025A34">
        <w:rPr>
          <w:rFonts w:ascii="Times New Roman" w:eastAsia="Times New Roman" w:hAnsi="Times New Roman" w:cs="Times New Roman"/>
          <w:sz w:val="28"/>
          <w:szCs w:val="28"/>
          <w:lang w:eastAsia="ru-RU"/>
        </w:rPr>
        <w:t>Ввиду существенных различий в способах и методах ухода за разными категориями зеленых насаждений для каждой оценочной группы городской растительности применяется собственный способ определения действительной восстановительной стоимости без применения техники дисконтирования:</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proofErr w:type="spellStart"/>
      <w:r w:rsidRPr="00025A34">
        <w:rPr>
          <w:rFonts w:ascii="Times New Roman" w:eastAsia="Times New Roman" w:hAnsi="Times New Roman" w:cs="Times New Roman"/>
          <w:sz w:val="28"/>
          <w:szCs w:val="28"/>
          <w:lang w:eastAsia="ru-RU"/>
        </w:rPr>
        <w:t>Сдв</w:t>
      </w:r>
      <w:proofErr w:type="spellEnd"/>
      <w:r w:rsidRPr="00025A34">
        <w:rPr>
          <w:rFonts w:ascii="Times New Roman" w:eastAsia="Times New Roman" w:hAnsi="Times New Roman" w:cs="Times New Roman"/>
          <w:sz w:val="28"/>
          <w:szCs w:val="28"/>
          <w:lang w:eastAsia="ru-RU"/>
        </w:rPr>
        <w:t xml:space="preserve"> = </w:t>
      </w:r>
      <w:proofErr w:type="spellStart"/>
      <w:r w:rsidRPr="00025A34">
        <w:rPr>
          <w:rFonts w:ascii="Times New Roman" w:eastAsia="Times New Roman" w:hAnsi="Times New Roman" w:cs="Times New Roman"/>
          <w:sz w:val="28"/>
          <w:szCs w:val="28"/>
          <w:lang w:eastAsia="ru-RU"/>
        </w:rPr>
        <w:t>Зе</w:t>
      </w:r>
      <w:proofErr w:type="spellEnd"/>
      <w:proofErr w:type="gramStart"/>
      <w:r w:rsidRPr="00025A34">
        <w:rPr>
          <w:rFonts w:ascii="Times New Roman" w:eastAsia="Times New Roman" w:hAnsi="Times New Roman" w:cs="Times New Roman"/>
          <w:sz w:val="28"/>
          <w:szCs w:val="28"/>
          <w:lang w:eastAsia="ru-RU"/>
        </w:rPr>
        <w:t xml:space="preserve"> + Т</w:t>
      </w:r>
      <w:proofErr w:type="gramEnd"/>
      <w:r w:rsidRPr="00025A34">
        <w:rPr>
          <w:rFonts w:ascii="Times New Roman" w:eastAsia="Times New Roman" w:hAnsi="Times New Roman" w:cs="Times New Roman"/>
          <w:sz w:val="28"/>
          <w:szCs w:val="28"/>
          <w:lang w:eastAsia="ru-RU"/>
        </w:rPr>
        <w:t xml:space="preserve"> </w:t>
      </w:r>
      <w:proofErr w:type="spellStart"/>
      <w:r w:rsidRPr="00025A34">
        <w:rPr>
          <w:rFonts w:ascii="Times New Roman" w:eastAsia="Times New Roman" w:hAnsi="Times New Roman" w:cs="Times New Roman"/>
          <w:sz w:val="28"/>
          <w:szCs w:val="28"/>
          <w:lang w:eastAsia="ru-RU"/>
        </w:rPr>
        <w:t>x</w:t>
      </w:r>
      <w:proofErr w:type="spellEnd"/>
      <w:r w:rsidRPr="00025A34">
        <w:rPr>
          <w:rFonts w:ascii="Times New Roman" w:eastAsia="Times New Roman" w:hAnsi="Times New Roman" w:cs="Times New Roman"/>
          <w:sz w:val="28"/>
          <w:szCs w:val="28"/>
          <w:lang w:eastAsia="ru-RU"/>
        </w:rPr>
        <w:t xml:space="preserve"> М,</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где:</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Т - величина ежегодных текущих издержек по уходу за зелеными</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насаждениями;</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М - возраст деревьев и кустарников на момент оценки.</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Единовременные затраты (</w:t>
      </w:r>
      <w:proofErr w:type="spellStart"/>
      <w:r w:rsidRPr="00025A34">
        <w:rPr>
          <w:rFonts w:ascii="Times New Roman" w:eastAsia="Times New Roman" w:hAnsi="Times New Roman" w:cs="Times New Roman"/>
          <w:sz w:val="28"/>
          <w:szCs w:val="28"/>
          <w:lang w:eastAsia="ru-RU"/>
        </w:rPr>
        <w:t>Зе</w:t>
      </w:r>
      <w:proofErr w:type="spellEnd"/>
      <w:r w:rsidRPr="00025A34">
        <w:rPr>
          <w:rFonts w:ascii="Times New Roman" w:eastAsia="Times New Roman" w:hAnsi="Times New Roman" w:cs="Times New Roman"/>
          <w:sz w:val="28"/>
          <w:szCs w:val="28"/>
          <w:lang w:eastAsia="ru-RU"/>
        </w:rPr>
        <w:t>) определяются суммированием затрат на приобретение посадочного материала, растительного грунта, затрат по очистке и планировке территории, созданию дренажа, посадке деревьев и кустарников, подготовке проектной документации, накладных расходов и плановой прибыли.</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proofErr w:type="spellStart"/>
      <w:r w:rsidRPr="00025A34">
        <w:rPr>
          <w:rFonts w:ascii="Times New Roman" w:eastAsia="Times New Roman" w:hAnsi="Times New Roman" w:cs="Times New Roman"/>
          <w:sz w:val="28"/>
          <w:szCs w:val="28"/>
          <w:lang w:eastAsia="ru-RU"/>
        </w:rPr>
        <w:t>Зе</w:t>
      </w:r>
      <w:proofErr w:type="spellEnd"/>
      <w:r w:rsidRPr="00025A34">
        <w:rPr>
          <w:rFonts w:ascii="Times New Roman" w:eastAsia="Times New Roman" w:hAnsi="Times New Roman" w:cs="Times New Roman"/>
          <w:sz w:val="28"/>
          <w:szCs w:val="28"/>
          <w:lang w:eastAsia="ru-RU"/>
        </w:rPr>
        <w:t xml:space="preserve"> = (</w:t>
      </w:r>
      <w:proofErr w:type="spellStart"/>
      <w:r w:rsidRPr="00025A34">
        <w:rPr>
          <w:rFonts w:ascii="Times New Roman" w:eastAsia="Times New Roman" w:hAnsi="Times New Roman" w:cs="Times New Roman"/>
          <w:sz w:val="28"/>
          <w:szCs w:val="28"/>
          <w:lang w:eastAsia="ru-RU"/>
        </w:rPr>
        <w:t>Зп</w:t>
      </w:r>
      <w:proofErr w:type="spellEnd"/>
      <w:r w:rsidRPr="00025A34">
        <w:rPr>
          <w:rFonts w:ascii="Times New Roman" w:eastAsia="Times New Roman" w:hAnsi="Times New Roman" w:cs="Times New Roman"/>
          <w:sz w:val="28"/>
          <w:szCs w:val="28"/>
          <w:lang w:eastAsia="ru-RU"/>
        </w:rPr>
        <w:t xml:space="preserve"> + </w:t>
      </w:r>
      <w:proofErr w:type="spellStart"/>
      <w:r w:rsidRPr="00025A34">
        <w:rPr>
          <w:rFonts w:ascii="Times New Roman" w:eastAsia="Times New Roman" w:hAnsi="Times New Roman" w:cs="Times New Roman"/>
          <w:sz w:val="28"/>
          <w:szCs w:val="28"/>
          <w:lang w:eastAsia="ru-RU"/>
        </w:rPr>
        <w:t>Зг</w:t>
      </w:r>
      <w:proofErr w:type="spellEnd"/>
      <w:r w:rsidRPr="00025A34">
        <w:rPr>
          <w:rFonts w:ascii="Times New Roman" w:eastAsia="Times New Roman" w:hAnsi="Times New Roman" w:cs="Times New Roman"/>
          <w:sz w:val="28"/>
          <w:szCs w:val="28"/>
          <w:lang w:eastAsia="ru-RU"/>
        </w:rPr>
        <w:t xml:space="preserve"> + </w:t>
      </w:r>
      <w:proofErr w:type="spellStart"/>
      <w:r w:rsidRPr="00025A34">
        <w:rPr>
          <w:rFonts w:ascii="Times New Roman" w:eastAsia="Times New Roman" w:hAnsi="Times New Roman" w:cs="Times New Roman"/>
          <w:sz w:val="28"/>
          <w:szCs w:val="28"/>
          <w:lang w:eastAsia="ru-RU"/>
        </w:rPr>
        <w:t>Зм</w:t>
      </w:r>
      <w:proofErr w:type="spellEnd"/>
      <w:r w:rsidRPr="00025A34">
        <w:rPr>
          <w:rFonts w:ascii="Times New Roman" w:eastAsia="Times New Roman" w:hAnsi="Times New Roman" w:cs="Times New Roman"/>
          <w:sz w:val="28"/>
          <w:szCs w:val="28"/>
          <w:lang w:eastAsia="ru-RU"/>
        </w:rPr>
        <w:t xml:space="preserve"> + ЗП + ЗД) </w:t>
      </w:r>
      <w:proofErr w:type="spellStart"/>
      <w:r w:rsidRPr="00025A34">
        <w:rPr>
          <w:rFonts w:ascii="Times New Roman" w:eastAsia="Times New Roman" w:hAnsi="Times New Roman" w:cs="Times New Roman"/>
          <w:sz w:val="28"/>
          <w:szCs w:val="28"/>
          <w:lang w:eastAsia="ru-RU"/>
        </w:rPr>
        <w:t>x</w:t>
      </w:r>
      <w:proofErr w:type="spellEnd"/>
      <w:r w:rsidRPr="00025A34">
        <w:rPr>
          <w:rFonts w:ascii="Times New Roman" w:eastAsia="Times New Roman" w:hAnsi="Times New Roman" w:cs="Times New Roman"/>
          <w:sz w:val="28"/>
          <w:szCs w:val="28"/>
          <w:lang w:eastAsia="ru-RU"/>
        </w:rPr>
        <w:t xml:space="preserve"> (</w:t>
      </w:r>
      <w:proofErr w:type="spellStart"/>
      <w:r w:rsidRPr="00025A34">
        <w:rPr>
          <w:rFonts w:ascii="Times New Roman" w:eastAsia="Times New Roman" w:hAnsi="Times New Roman" w:cs="Times New Roman"/>
          <w:sz w:val="28"/>
          <w:szCs w:val="28"/>
          <w:lang w:eastAsia="ru-RU"/>
        </w:rPr>
        <w:t>kн</w:t>
      </w:r>
      <w:proofErr w:type="spellEnd"/>
      <w:r w:rsidRPr="00025A34">
        <w:rPr>
          <w:rFonts w:ascii="Times New Roman" w:eastAsia="Times New Roman" w:hAnsi="Times New Roman" w:cs="Times New Roman"/>
          <w:sz w:val="28"/>
          <w:szCs w:val="28"/>
          <w:lang w:eastAsia="ru-RU"/>
        </w:rPr>
        <w:t xml:space="preserve"> +1)</w:t>
      </w:r>
      <w:proofErr w:type="spellStart"/>
      <w:r w:rsidRPr="00025A34">
        <w:rPr>
          <w:rFonts w:ascii="Times New Roman" w:eastAsia="Times New Roman" w:hAnsi="Times New Roman" w:cs="Times New Roman"/>
          <w:sz w:val="28"/>
          <w:szCs w:val="28"/>
          <w:lang w:eastAsia="ru-RU"/>
        </w:rPr>
        <w:t>x</w:t>
      </w:r>
      <w:proofErr w:type="spellEnd"/>
      <w:r w:rsidRPr="00025A34">
        <w:rPr>
          <w:rFonts w:ascii="Times New Roman" w:eastAsia="Times New Roman" w:hAnsi="Times New Roman" w:cs="Times New Roman"/>
          <w:sz w:val="28"/>
          <w:szCs w:val="28"/>
          <w:lang w:eastAsia="ru-RU"/>
        </w:rPr>
        <w:t xml:space="preserve"> (</w:t>
      </w:r>
      <w:proofErr w:type="spellStart"/>
      <w:r w:rsidRPr="00025A34">
        <w:rPr>
          <w:rFonts w:ascii="Times New Roman" w:eastAsia="Times New Roman" w:hAnsi="Times New Roman" w:cs="Times New Roman"/>
          <w:sz w:val="28"/>
          <w:szCs w:val="28"/>
          <w:lang w:eastAsia="ru-RU"/>
        </w:rPr>
        <w:t>kп</w:t>
      </w:r>
      <w:proofErr w:type="spellEnd"/>
      <w:r w:rsidRPr="00025A34">
        <w:rPr>
          <w:rFonts w:ascii="Times New Roman" w:eastAsia="Times New Roman" w:hAnsi="Times New Roman" w:cs="Times New Roman"/>
          <w:sz w:val="28"/>
          <w:szCs w:val="28"/>
          <w:lang w:eastAsia="ru-RU"/>
        </w:rPr>
        <w:t xml:space="preserve"> +1)+ </w:t>
      </w:r>
      <w:proofErr w:type="spellStart"/>
      <w:r w:rsidRPr="00025A34">
        <w:rPr>
          <w:rFonts w:ascii="Times New Roman" w:eastAsia="Times New Roman" w:hAnsi="Times New Roman" w:cs="Times New Roman"/>
          <w:sz w:val="28"/>
          <w:szCs w:val="28"/>
          <w:lang w:eastAsia="ru-RU"/>
        </w:rPr>
        <w:t>Зпр</w:t>
      </w:r>
      <w:proofErr w:type="spellEnd"/>
      <w:r w:rsidRPr="00025A34">
        <w:rPr>
          <w:rFonts w:ascii="Times New Roman" w:eastAsia="Times New Roman" w:hAnsi="Times New Roman" w:cs="Times New Roman"/>
          <w:sz w:val="28"/>
          <w:szCs w:val="28"/>
          <w:lang w:eastAsia="ru-RU"/>
        </w:rPr>
        <w:t xml:space="preserve"> + </w:t>
      </w:r>
      <w:proofErr w:type="spellStart"/>
      <w:r w:rsidRPr="00025A34">
        <w:rPr>
          <w:rFonts w:ascii="Times New Roman" w:eastAsia="Times New Roman" w:hAnsi="Times New Roman" w:cs="Times New Roman"/>
          <w:sz w:val="28"/>
          <w:szCs w:val="28"/>
          <w:lang w:eastAsia="ru-RU"/>
        </w:rPr>
        <w:t>Зтр</w:t>
      </w:r>
      <w:proofErr w:type="spellEnd"/>
      <w:proofErr w:type="gramStart"/>
      <w:r w:rsidRPr="00025A34">
        <w:rPr>
          <w:rFonts w:ascii="Times New Roman" w:eastAsia="Times New Roman" w:hAnsi="Times New Roman" w:cs="Times New Roman"/>
          <w:sz w:val="28"/>
          <w:szCs w:val="28"/>
          <w:lang w:eastAsia="ru-RU"/>
        </w:rPr>
        <w:t xml:space="preserve"> ,</w:t>
      </w:r>
      <w:proofErr w:type="gramEnd"/>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где:</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proofErr w:type="spellStart"/>
      <w:r w:rsidRPr="00025A34">
        <w:rPr>
          <w:rFonts w:ascii="Times New Roman" w:eastAsia="Times New Roman" w:hAnsi="Times New Roman" w:cs="Times New Roman"/>
          <w:sz w:val="28"/>
          <w:szCs w:val="28"/>
          <w:lang w:eastAsia="ru-RU"/>
        </w:rPr>
        <w:t>Зе</w:t>
      </w:r>
      <w:proofErr w:type="spellEnd"/>
      <w:r w:rsidRPr="00025A34">
        <w:rPr>
          <w:rFonts w:ascii="Times New Roman" w:eastAsia="Times New Roman" w:hAnsi="Times New Roman" w:cs="Times New Roman"/>
          <w:sz w:val="28"/>
          <w:szCs w:val="28"/>
          <w:lang w:eastAsia="ru-RU"/>
        </w:rPr>
        <w:t xml:space="preserve"> - единовременные затраты по посадке деревьев и кустарников, созданию газонов и цветников;</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proofErr w:type="spellStart"/>
      <w:r w:rsidRPr="00025A34">
        <w:rPr>
          <w:rFonts w:ascii="Times New Roman" w:eastAsia="Times New Roman" w:hAnsi="Times New Roman" w:cs="Times New Roman"/>
          <w:sz w:val="28"/>
          <w:szCs w:val="28"/>
          <w:lang w:eastAsia="ru-RU"/>
        </w:rPr>
        <w:t>Зп</w:t>
      </w:r>
      <w:proofErr w:type="spellEnd"/>
      <w:r w:rsidRPr="00025A34">
        <w:rPr>
          <w:rFonts w:ascii="Times New Roman" w:eastAsia="Times New Roman" w:hAnsi="Times New Roman" w:cs="Times New Roman"/>
          <w:sz w:val="28"/>
          <w:szCs w:val="28"/>
          <w:lang w:eastAsia="ru-RU"/>
        </w:rPr>
        <w:t xml:space="preserve"> - стоимость посадочного материала;</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proofErr w:type="spellStart"/>
      <w:r w:rsidRPr="00025A34">
        <w:rPr>
          <w:rFonts w:ascii="Times New Roman" w:eastAsia="Times New Roman" w:hAnsi="Times New Roman" w:cs="Times New Roman"/>
          <w:sz w:val="28"/>
          <w:szCs w:val="28"/>
          <w:lang w:eastAsia="ru-RU"/>
        </w:rPr>
        <w:t>Зг</w:t>
      </w:r>
      <w:proofErr w:type="spellEnd"/>
      <w:r w:rsidRPr="00025A34">
        <w:rPr>
          <w:rFonts w:ascii="Times New Roman" w:eastAsia="Times New Roman" w:hAnsi="Times New Roman" w:cs="Times New Roman"/>
          <w:sz w:val="28"/>
          <w:szCs w:val="28"/>
          <w:lang w:eastAsia="ru-RU"/>
        </w:rPr>
        <w:t xml:space="preserve"> - стоимость растительного грунта;</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ЗП - оплата работ по посадке деревьев, кустарников;</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proofErr w:type="spellStart"/>
      <w:r w:rsidRPr="00025A34">
        <w:rPr>
          <w:rFonts w:ascii="Times New Roman" w:eastAsia="Times New Roman" w:hAnsi="Times New Roman" w:cs="Times New Roman"/>
          <w:sz w:val="28"/>
          <w:szCs w:val="28"/>
          <w:lang w:eastAsia="ru-RU"/>
        </w:rPr>
        <w:t>Зм</w:t>
      </w:r>
      <w:proofErr w:type="spellEnd"/>
      <w:r w:rsidRPr="00025A34">
        <w:rPr>
          <w:rFonts w:ascii="Times New Roman" w:eastAsia="Times New Roman" w:hAnsi="Times New Roman" w:cs="Times New Roman"/>
          <w:sz w:val="28"/>
          <w:szCs w:val="28"/>
          <w:lang w:eastAsia="ru-RU"/>
        </w:rPr>
        <w:t xml:space="preserve"> - подготовка территории (вывоз мусора и планировка территории);</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ЗД - стоимость дренажа и подготовки ям;</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proofErr w:type="spellStart"/>
      <w:proofErr w:type="gramStart"/>
      <w:r w:rsidRPr="00025A34">
        <w:rPr>
          <w:rFonts w:ascii="Times New Roman" w:eastAsia="Times New Roman" w:hAnsi="Times New Roman" w:cs="Times New Roman"/>
          <w:sz w:val="28"/>
          <w:szCs w:val="28"/>
          <w:lang w:eastAsia="ru-RU"/>
        </w:rPr>
        <w:t>k</w:t>
      </w:r>
      <w:proofErr w:type="gramEnd"/>
      <w:r w:rsidRPr="00025A34">
        <w:rPr>
          <w:rFonts w:ascii="Times New Roman" w:eastAsia="Times New Roman" w:hAnsi="Times New Roman" w:cs="Times New Roman"/>
          <w:sz w:val="28"/>
          <w:szCs w:val="28"/>
          <w:lang w:eastAsia="ru-RU"/>
        </w:rPr>
        <w:t>н</w:t>
      </w:r>
      <w:proofErr w:type="spellEnd"/>
      <w:r w:rsidRPr="00025A34">
        <w:rPr>
          <w:rFonts w:ascii="Times New Roman" w:eastAsia="Times New Roman" w:hAnsi="Times New Roman" w:cs="Times New Roman"/>
          <w:sz w:val="28"/>
          <w:szCs w:val="28"/>
          <w:lang w:eastAsia="ru-RU"/>
        </w:rPr>
        <w:t xml:space="preserve"> - накладные расходы;</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proofErr w:type="spellStart"/>
      <w:proofErr w:type="gramStart"/>
      <w:r w:rsidRPr="00025A34">
        <w:rPr>
          <w:rFonts w:ascii="Times New Roman" w:eastAsia="Times New Roman" w:hAnsi="Times New Roman" w:cs="Times New Roman"/>
          <w:sz w:val="28"/>
          <w:szCs w:val="28"/>
          <w:lang w:eastAsia="ru-RU"/>
        </w:rPr>
        <w:t>k</w:t>
      </w:r>
      <w:proofErr w:type="gramEnd"/>
      <w:r w:rsidRPr="00025A34">
        <w:rPr>
          <w:rFonts w:ascii="Times New Roman" w:eastAsia="Times New Roman" w:hAnsi="Times New Roman" w:cs="Times New Roman"/>
          <w:sz w:val="28"/>
          <w:szCs w:val="28"/>
          <w:lang w:eastAsia="ru-RU"/>
        </w:rPr>
        <w:t>п</w:t>
      </w:r>
      <w:proofErr w:type="spellEnd"/>
      <w:r w:rsidRPr="00025A34">
        <w:rPr>
          <w:rFonts w:ascii="Times New Roman" w:eastAsia="Times New Roman" w:hAnsi="Times New Roman" w:cs="Times New Roman"/>
          <w:sz w:val="28"/>
          <w:szCs w:val="28"/>
          <w:lang w:eastAsia="ru-RU"/>
        </w:rPr>
        <w:t xml:space="preserve"> - плановая прибыль;</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proofErr w:type="spellStart"/>
      <w:r w:rsidRPr="00025A34">
        <w:rPr>
          <w:rFonts w:ascii="Times New Roman" w:eastAsia="Times New Roman" w:hAnsi="Times New Roman" w:cs="Times New Roman"/>
          <w:sz w:val="28"/>
          <w:szCs w:val="28"/>
          <w:lang w:eastAsia="ru-RU"/>
        </w:rPr>
        <w:t>Зпр</w:t>
      </w:r>
      <w:proofErr w:type="spellEnd"/>
      <w:r w:rsidRPr="00025A34">
        <w:rPr>
          <w:rFonts w:ascii="Times New Roman" w:eastAsia="Times New Roman" w:hAnsi="Times New Roman" w:cs="Times New Roman"/>
          <w:sz w:val="28"/>
          <w:szCs w:val="28"/>
          <w:lang w:eastAsia="ru-RU"/>
        </w:rPr>
        <w:t xml:space="preserve"> - затраты на проектирование;</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proofErr w:type="spellStart"/>
      <w:r w:rsidRPr="00025A34">
        <w:rPr>
          <w:rFonts w:ascii="Times New Roman" w:eastAsia="Times New Roman" w:hAnsi="Times New Roman" w:cs="Times New Roman"/>
          <w:sz w:val="28"/>
          <w:szCs w:val="28"/>
          <w:lang w:eastAsia="ru-RU"/>
        </w:rPr>
        <w:lastRenderedPageBreak/>
        <w:t>Зтр</w:t>
      </w:r>
      <w:proofErr w:type="spellEnd"/>
      <w:r w:rsidRPr="00025A34">
        <w:rPr>
          <w:rFonts w:ascii="Times New Roman" w:eastAsia="Times New Roman" w:hAnsi="Times New Roman" w:cs="Times New Roman"/>
          <w:sz w:val="28"/>
          <w:szCs w:val="28"/>
          <w:lang w:eastAsia="ru-RU"/>
        </w:rPr>
        <w:t xml:space="preserve"> - транспортные расходы.</w:t>
      </w:r>
    </w:p>
    <w:p w:rsidR="00025A34" w:rsidRDefault="008E1B0B" w:rsidP="002826D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25A34" w:rsidRPr="00025A34">
        <w:rPr>
          <w:rFonts w:ascii="Times New Roman" w:eastAsia="Times New Roman" w:hAnsi="Times New Roman" w:cs="Times New Roman"/>
          <w:sz w:val="28"/>
          <w:szCs w:val="28"/>
          <w:lang w:eastAsia="ru-RU"/>
        </w:rPr>
        <w:t xml:space="preserve">Текущие затраты определяются в соответствии со структурой затрат, необходимых для проведения мероприятий по уходу за зелеными насаждениями на территории </w:t>
      </w:r>
      <w:r w:rsidR="00366911">
        <w:rPr>
          <w:rFonts w:ascii="Times New Roman" w:eastAsia="Times New Roman" w:hAnsi="Times New Roman" w:cs="Times New Roman"/>
          <w:sz w:val="28"/>
          <w:szCs w:val="28"/>
          <w:lang w:eastAsia="ru-RU"/>
        </w:rPr>
        <w:t>Канеловского</w:t>
      </w:r>
      <w:r w:rsidR="00025A34" w:rsidRPr="00025A34">
        <w:rPr>
          <w:rFonts w:ascii="Times New Roman" w:eastAsia="Times New Roman" w:hAnsi="Times New Roman" w:cs="Times New Roman"/>
          <w:sz w:val="28"/>
          <w:szCs w:val="28"/>
          <w:lang w:eastAsia="ru-RU"/>
        </w:rPr>
        <w:t xml:space="preserve"> сельского поселения.</w:t>
      </w:r>
    </w:p>
    <w:p w:rsidR="008E1B0B" w:rsidRDefault="008E1B0B" w:rsidP="002826D2">
      <w:pPr>
        <w:spacing w:after="0" w:line="240" w:lineRule="auto"/>
        <w:jc w:val="both"/>
        <w:rPr>
          <w:rFonts w:ascii="Times New Roman" w:eastAsia="Times New Roman" w:hAnsi="Times New Roman" w:cs="Times New Roman"/>
          <w:sz w:val="28"/>
          <w:szCs w:val="28"/>
          <w:lang w:eastAsia="ru-RU"/>
        </w:rPr>
      </w:pPr>
    </w:p>
    <w:p w:rsidR="008E1B0B" w:rsidRDefault="008E1B0B" w:rsidP="002826D2">
      <w:pPr>
        <w:spacing w:after="0" w:line="240" w:lineRule="auto"/>
        <w:jc w:val="both"/>
        <w:rPr>
          <w:rFonts w:ascii="Times New Roman" w:eastAsia="Times New Roman" w:hAnsi="Times New Roman" w:cs="Times New Roman"/>
          <w:sz w:val="28"/>
          <w:szCs w:val="28"/>
          <w:lang w:eastAsia="ru-RU"/>
        </w:rPr>
      </w:pPr>
    </w:p>
    <w:p w:rsidR="00366911" w:rsidRDefault="00366911" w:rsidP="002826D2">
      <w:pPr>
        <w:spacing w:after="0" w:line="240" w:lineRule="auto"/>
        <w:jc w:val="both"/>
        <w:rPr>
          <w:rFonts w:ascii="Times New Roman" w:eastAsia="Times New Roman" w:hAnsi="Times New Roman" w:cs="Times New Roman"/>
          <w:sz w:val="28"/>
          <w:szCs w:val="28"/>
          <w:lang w:eastAsia="ru-RU"/>
        </w:rPr>
      </w:pPr>
    </w:p>
    <w:p w:rsidR="00366911" w:rsidRDefault="00366911" w:rsidP="002826D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Канеловского сельского поселения</w:t>
      </w:r>
    </w:p>
    <w:p w:rsidR="008E1B0B" w:rsidRDefault="00366911" w:rsidP="002826D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Староминского района                                                              Л.Г. Индыло</w:t>
      </w: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Pr="00025A34" w:rsidRDefault="002826D2" w:rsidP="002826D2">
      <w:pPr>
        <w:spacing w:after="0" w:line="240" w:lineRule="auto"/>
        <w:jc w:val="both"/>
        <w:rPr>
          <w:rFonts w:ascii="Times New Roman" w:eastAsia="Times New Roman" w:hAnsi="Times New Roman" w:cs="Times New Roman"/>
          <w:sz w:val="28"/>
          <w:szCs w:val="28"/>
          <w:lang w:eastAsia="ru-RU"/>
        </w:rPr>
      </w:pPr>
    </w:p>
    <w:p w:rsidR="00025A34" w:rsidRPr="00025A34" w:rsidRDefault="002826D2" w:rsidP="00025A34">
      <w:pPr>
        <w:spacing w:after="0" w:line="240" w:lineRule="auto"/>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Cs/>
          <w:sz w:val="28"/>
          <w:szCs w:val="28"/>
          <w:lang w:eastAsia="ru-RU"/>
        </w:rPr>
        <w:t>Приложение №</w:t>
      </w:r>
      <w:r w:rsidR="00025A34" w:rsidRPr="00025A34">
        <w:rPr>
          <w:rFonts w:ascii="Times New Roman" w:eastAsia="Times New Roman" w:hAnsi="Times New Roman" w:cs="Times New Roman"/>
          <w:bCs/>
          <w:sz w:val="28"/>
          <w:szCs w:val="28"/>
          <w:lang w:eastAsia="ru-RU"/>
        </w:rPr>
        <w:t xml:space="preserve"> 3</w:t>
      </w:r>
    </w:p>
    <w:p w:rsidR="00025A34" w:rsidRPr="00025A34" w:rsidRDefault="002826D2" w:rsidP="00025A3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постановлению администрации</w:t>
      </w:r>
      <w:r w:rsidR="00025A34" w:rsidRPr="00025A34">
        <w:rPr>
          <w:rFonts w:ascii="Times New Roman" w:eastAsia="Times New Roman" w:hAnsi="Times New Roman" w:cs="Times New Roman"/>
          <w:sz w:val="28"/>
          <w:szCs w:val="28"/>
          <w:lang w:eastAsia="ru-RU"/>
        </w:rPr>
        <w:br/>
      </w:r>
      <w:r w:rsidR="00366911">
        <w:rPr>
          <w:rFonts w:ascii="Times New Roman" w:eastAsia="Times New Roman" w:hAnsi="Times New Roman" w:cs="Times New Roman"/>
          <w:sz w:val="28"/>
          <w:szCs w:val="28"/>
          <w:lang w:eastAsia="ru-RU"/>
        </w:rPr>
        <w:t>Канеловского</w:t>
      </w:r>
      <w:r w:rsidR="00025A34" w:rsidRPr="00025A34">
        <w:rPr>
          <w:rFonts w:ascii="Times New Roman" w:eastAsia="Times New Roman" w:hAnsi="Times New Roman" w:cs="Times New Roman"/>
          <w:sz w:val="28"/>
          <w:szCs w:val="28"/>
          <w:lang w:eastAsia="ru-RU"/>
        </w:rPr>
        <w:t xml:space="preserve"> сельского поселения</w:t>
      </w:r>
      <w:r>
        <w:rPr>
          <w:rFonts w:ascii="Times New Roman" w:eastAsia="Times New Roman" w:hAnsi="Times New Roman" w:cs="Times New Roman"/>
          <w:sz w:val="28"/>
          <w:szCs w:val="28"/>
          <w:lang w:eastAsia="ru-RU"/>
        </w:rPr>
        <w:br/>
      </w:r>
      <w:proofErr w:type="gramStart"/>
      <w:r>
        <w:rPr>
          <w:rFonts w:ascii="Times New Roman" w:eastAsia="Times New Roman" w:hAnsi="Times New Roman" w:cs="Times New Roman"/>
          <w:sz w:val="28"/>
          <w:szCs w:val="28"/>
          <w:lang w:eastAsia="ru-RU"/>
        </w:rPr>
        <w:t>от</w:t>
      </w:r>
      <w:proofErr w:type="gramEnd"/>
      <w:r>
        <w:rPr>
          <w:rFonts w:ascii="Times New Roman" w:eastAsia="Times New Roman" w:hAnsi="Times New Roman" w:cs="Times New Roman"/>
          <w:sz w:val="28"/>
          <w:szCs w:val="28"/>
          <w:lang w:eastAsia="ru-RU"/>
        </w:rPr>
        <w:t xml:space="preserve"> _____________ №_______</w:t>
      </w:r>
      <w:r w:rsidR="00025A34" w:rsidRPr="00025A34">
        <w:rPr>
          <w:rFonts w:ascii="Times New Roman" w:eastAsia="Times New Roman" w:hAnsi="Times New Roman" w:cs="Times New Roman"/>
          <w:sz w:val="28"/>
          <w:szCs w:val="28"/>
          <w:lang w:eastAsia="ru-RU"/>
        </w:rPr>
        <w:t xml:space="preserve"> </w:t>
      </w:r>
    </w:p>
    <w:p w:rsidR="00025A34" w:rsidRPr="00025A34" w:rsidRDefault="00025A34" w:rsidP="002826D2">
      <w:pPr>
        <w:spacing w:after="0" w:line="240" w:lineRule="auto"/>
        <w:jc w:val="center"/>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br/>
        <w:t>ДЕЙСТВИТЕЛЬНАЯ ВОССТАНОВИТЕЛЬНАЯ СТОИМОСТЬ</w:t>
      </w:r>
    </w:p>
    <w:p w:rsidR="00025A34" w:rsidRPr="00025A34" w:rsidRDefault="00025A34" w:rsidP="002826D2">
      <w:pPr>
        <w:spacing w:after="0" w:line="240" w:lineRule="auto"/>
        <w:jc w:val="center"/>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ДЕРЕВЬЕВ (</w:t>
      </w:r>
      <w:proofErr w:type="spellStart"/>
      <w:r w:rsidRPr="00025A34">
        <w:rPr>
          <w:rFonts w:ascii="Times New Roman" w:eastAsia="Times New Roman" w:hAnsi="Times New Roman" w:cs="Times New Roman"/>
          <w:sz w:val="28"/>
          <w:szCs w:val="28"/>
          <w:lang w:eastAsia="ru-RU"/>
        </w:rPr>
        <w:t>Сдв</w:t>
      </w:r>
      <w:proofErr w:type="spellEnd"/>
      <w:r w:rsidRPr="00025A34">
        <w:rPr>
          <w:rFonts w:ascii="Times New Roman" w:eastAsia="Times New Roman" w:hAnsi="Times New Roman" w:cs="Times New Roman"/>
          <w:sz w:val="28"/>
          <w:szCs w:val="28"/>
          <w:lang w:eastAsia="ru-RU"/>
        </w:rPr>
        <w:t>)</w:t>
      </w:r>
    </w:p>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(единицы, кратные МРОТ) &lt;*&gt;</w:t>
      </w:r>
    </w:p>
    <w:tbl>
      <w:tblPr>
        <w:tblW w:w="0" w:type="auto"/>
        <w:tblCellSpacing w:w="15" w:type="dxa"/>
        <w:tblCellMar>
          <w:top w:w="15" w:type="dxa"/>
          <w:left w:w="15" w:type="dxa"/>
          <w:bottom w:w="15" w:type="dxa"/>
          <w:right w:w="15" w:type="dxa"/>
        </w:tblCellMar>
        <w:tblLook w:val="04A0"/>
      </w:tblPr>
      <w:tblGrid>
        <w:gridCol w:w="718"/>
        <w:gridCol w:w="2688"/>
        <w:gridCol w:w="1519"/>
        <w:gridCol w:w="1319"/>
        <w:gridCol w:w="1582"/>
        <w:gridCol w:w="1619"/>
      </w:tblGrid>
      <w:tr w:rsidR="00025A34" w:rsidRPr="00025A34" w:rsidTr="00025A34">
        <w:trPr>
          <w:trHeight w:val="15"/>
          <w:tblCellSpacing w:w="15" w:type="dxa"/>
        </w:trPr>
        <w:tc>
          <w:tcPr>
            <w:tcW w:w="739" w:type="dxa"/>
            <w:vAlign w:val="cente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p>
        </w:tc>
        <w:tc>
          <w:tcPr>
            <w:tcW w:w="2772" w:type="dxa"/>
            <w:vAlign w:val="cente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p>
        </w:tc>
        <w:tc>
          <w:tcPr>
            <w:tcW w:w="1848" w:type="dxa"/>
            <w:vAlign w:val="cente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p>
        </w:tc>
        <w:tc>
          <w:tcPr>
            <w:tcW w:w="1478" w:type="dxa"/>
            <w:vAlign w:val="cente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p>
        </w:tc>
        <w:tc>
          <w:tcPr>
            <w:tcW w:w="1848" w:type="dxa"/>
            <w:vAlign w:val="cente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p>
        </w:tc>
        <w:tc>
          <w:tcPr>
            <w:tcW w:w="1848" w:type="dxa"/>
            <w:vAlign w:val="cente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p>
        </w:tc>
      </w:tr>
      <w:tr w:rsidR="00025A34" w:rsidRPr="00025A34" w:rsidTr="00025A34">
        <w:trPr>
          <w:tblCellSpacing w:w="15" w:type="dxa"/>
        </w:trPr>
        <w:tc>
          <w:tcPr>
            <w:tcW w:w="73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N </w:t>
            </w:r>
            <w:r w:rsidRPr="00025A34">
              <w:rPr>
                <w:rFonts w:ascii="Times New Roman" w:eastAsia="Times New Roman" w:hAnsi="Times New Roman" w:cs="Times New Roman"/>
                <w:sz w:val="24"/>
                <w:szCs w:val="24"/>
                <w:lang w:eastAsia="ru-RU"/>
              </w:rPr>
              <w:br/>
              <w:t xml:space="preserve">п / п </w:t>
            </w:r>
          </w:p>
        </w:tc>
        <w:tc>
          <w:tcPr>
            <w:tcW w:w="2772"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Древесная растительность </w:t>
            </w:r>
          </w:p>
        </w:tc>
        <w:tc>
          <w:tcPr>
            <w:tcW w:w="7022"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Диаметр дерева на высоте 1,3 м </w:t>
            </w:r>
          </w:p>
        </w:tc>
      </w:tr>
      <w:tr w:rsidR="00025A34" w:rsidRPr="00025A34" w:rsidTr="00025A34">
        <w:trPr>
          <w:tblCellSpacing w:w="15" w:type="dxa"/>
        </w:trPr>
        <w:tc>
          <w:tcPr>
            <w:tcW w:w="739"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До 12 см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12,1-24 см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24,1-40 см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40,1 </w:t>
            </w:r>
            <w:r w:rsidRPr="00025A34">
              <w:rPr>
                <w:rFonts w:ascii="Times New Roman" w:eastAsia="Times New Roman" w:hAnsi="Times New Roman" w:cs="Times New Roman"/>
                <w:sz w:val="24"/>
                <w:szCs w:val="24"/>
                <w:lang w:eastAsia="ru-RU"/>
              </w:rPr>
              <w:br/>
              <w:t>и более</w:t>
            </w:r>
            <w:r w:rsidRPr="00025A34">
              <w:rPr>
                <w:rFonts w:ascii="Times New Roman" w:eastAsia="Times New Roman" w:hAnsi="Times New Roman" w:cs="Times New Roman"/>
                <w:sz w:val="24"/>
                <w:szCs w:val="24"/>
                <w:lang w:eastAsia="ru-RU"/>
              </w:rPr>
              <w:br/>
            </w:r>
            <w:proofErr w:type="gramStart"/>
            <w:r w:rsidRPr="00025A34">
              <w:rPr>
                <w:rFonts w:ascii="Times New Roman" w:eastAsia="Times New Roman" w:hAnsi="Times New Roman" w:cs="Times New Roman"/>
                <w:sz w:val="24"/>
                <w:szCs w:val="24"/>
                <w:lang w:eastAsia="ru-RU"/>
              </w:rPr>
              <w:t>см</w:t>
            </w:r>
            <w:proofErr w:type="gramEnd"/>
            <w:r w:rsidRPr="00025A34">
              <w:rPr>
                <w:rFonts w:ascii="Times New Roman" w:eastAsia="Times New Roman" w:hAnsi="Times New Roman" w:cs="Times New Roman"/>
                <w:sz w:val="24"/>
                <w:szCs w:val="24"/>
                <w:lang w:eastAsia="ru-RU"/>
              </w:rPr>
              <w:t xml:space="preserve"> </w:t>
            </w:r>
          </w:p>
        </w:tc>
      </w:tr>
      <w:tr w:rsidR="00025A34" w:rsidRPr="00025A34" w:rsidTr="00025A34">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1.</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Хвойные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51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58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68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96 </w:t>
            </w:r>
          </w:p>
        </w:tc>
      </w:tr>
      <w:tr w:rsidR="00025A34" w:rsidRPr="00025A34" w:rsidTr="00025A34">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2.</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Широколиственные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49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56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66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82 </w:t>
            </w:r>
          </w:p>
        </w:tc>
      </w:tr>
      <w:tr w:rsidR="00025A34" w:rsidRPr="00025A34" w:rsidTr="00025A34">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3.</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Мелколиственные и фруктовые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34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44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63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63 </w:t>
            </w:r>
          </w:p>
        </w:tc>
      </w:tr>
      <w:tr w:rsidR="00025A34" w:rsidRPr="00025A34" w:rsidTr="00025A34">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4.</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Малоценные (тополь бальзамический,</w:t>
            </w:r>
            <w:r w:rsidRPr="00025A34">
              <w:rPr>
                <w:rFonts w:ascii="Times New Roman" w:eastAsia="Times New Roman" w:hAnsi="Times New Roman" w:cs="Times New Roman"/>
                <w:sz w:val="24"/>
                <w:szCs w:val="24"/>
                <w:lang w:eastAsia="ru-RU"/>
              </w:rPr>
              <w:br/>
              <w:t xml:space="preserve">клен </w:t>
            </w:r>
            <w:proofErr w:type="spellStart"/>
            <w:r w:rsidRPr="00025A34">
              <w:rPr>
                <w:rFonts w:ascii="Times New Roman" w:eastAsia="Times New Roman" w:hAnsi="Times New Roman" w:cs="Times New Roman"/>
                <w:sz w:val="24"/>
                <w:szCs w:val="24"/>
                <w:lang w:eastAsia="ru-RU"/>
              </w:rPr>
              <w:t>ясенелистный</w:t>
            </w:r>
            <w:proofErr w:type="spellEnd"/>
            <w:proofErr w:type="gramStart"/>
            <w:r w:rsidRPr="00025A34">
              <w:rPr>
                <w:rFonts w:ascii="Times New Roman" w:eastAsia="Times New Roman" w:hAnsi="Times New Roman" w:cs="Times New Roman"/>
                <w:sz w:val="24"/>
                <w:szCs w:val="24"/>
                <w:lang w:eastAsia="ru-RU"/>
              </w:rPr>
              <w:t xml:space="preserve"> )</w:t>
            </w:r>
            <w:proofErr w:type="gramEnd"/>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15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22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28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28 </w:t>
            </w:r>
          </w:p>
        </w:tc>
      </w:tr>
      <w:tr w:rsidR="00025A34" w:rsidRPr="00025A34" w:rsidTr="00025A34">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5.</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Декоративные и экзотические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98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112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132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164 </w:t>
            </w:r>
          </w:p>
        </w:tc>
      </w:tr>
      <w:tr w:rsidR="00025A34" w:rsidRPr="00025A34" w:rsidTr="00025A34">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6.</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Поросль малоценных видов древесной</w:t>
            </w:r>
            <w:r w:rsidRPr="00025A34">
              <w:rPr>
                <w:rFonts w:ascii="Times New Roman" w:eastAsia="Times New Roman" w:hAnsi="Times New Roman" w:cs="Times New Roman"/>
                <w:sz w:val="24"/>
                <w:szCs w:val="24"/>
                <w:lang w:eastAsia="ru-RU"/>
              </w:rPr>
              <w:br/>
              <w:t xml:space="preserve">растительности (клен </w:t>
            </w:r>
            <w:proofErr w:type="spellStart"/>
            <w:r w:rsidRPr="00025A34">
              <w:rPr>
                <w:rFonts w:ascii="Times New Roman" w:eastAsia="Times New Roman" w:hAnsi="Times New Roman" w:cs="Times New Roman"/>
                <w:sz w:val="24"/>
                <w:szCs w:val="24"/>
                <w:lang w:eastAsia="ru-RU"/>
              </w:rPr>
              <w:t>ясенелистный</w:t>
            </w:r>
            <w:proofErr w:type="spellEnd"/>
            <w:proofErr w:type="gramStart"/>
            <w:r w:rsidRPr="00025A34">
              <w:rPr>
                <w:rFonts w:ascii="Times New Roman" w:eastAsia="Times New Roman" w:hAnsi="Times New Roman" w:cs="Times New Roman"/>
                <w:sz w:val="24"/>
                <w:szCs w:val="24"/>
                <w:lang w:eastAsia="ru-RU"/>
              </w:rPr>
              <w:t xml:space="preserve"> )</w:t>
            </w:r>
            <w:proofErr w:type="gramEnd"/>
            <w:r w:rsidRPr="00025A34">
              <w:rPr>
                <w:rFonts w:ascii="Times New Roman" w:eastAsia="Times New Roman" w:hAnsi="Times New Roman" w:cs="Times New Roman"/>
                <w:sz w:val="24"/>
                <w:szCs w:val="24"/>
                <w:lang w:eastAsia="ru-RU"/>
              </w:rPr>
              <w:br/>
              <w:t xml:space="preserve">диаметром менее 5 см в расчет </w:t>
            </w:r>
            <w:r w:rsidRPr="00025A34">
              <w:rPr>
                <w:rFonts w:ascii="Times New Roman" w:eastAsia="Times New Roman" w:hAnsi="Times New Roman" w:cs="Times New Roman"/>
                <w:sz w:val="24"/>
                <w:szCs w:val="24"/>
                <w:lang w:eastAsia="ru-RU"/>
              </w:rPr>
              <w:br/>
              <w:t xml:space="preserve">не учитывается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w:t>
            </w:r>
          </w:p>
        </w:tc>
      </w:tr>
      <w:tr w:rsidR="002826D2" w:rsidRPr="00025A34" w:rsidTr="00025A34">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826D2" w:rsidRPr="00025A34" w:rsidRDefault="002826D2" w:rsidP="00025A34">
            <w:pPr>
              <w:spacing w:after="0" w:line="240" w:lineRule="auto"/>
              <w:rPr>
                <w:rFonts w:ascii="Times New Roman" w:eastAsia="Times New Roman" w:hAnsi="Times New Roman" w:cs="Times New Roman"/>
                <w:sz w:val="28"/>
                <w:szCs w:val="28"/>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826D2" w:rsidRPr="00025A34" w:rsidRDefault="002826D2" w:rsidP="00025A34">
            <w:pPr>
              <w:spacing w:after="0" w:line="240" w:lineRule="auto"/>
              <w:rPr>
                <w:rFonts w:ascii="Times New Roman" w:eastAsia="Times New Roman" w:hAnsi="Times New Roman" w:cs="Times New Roman"/>
                <w:sz w:val="28"/>
                <w:szCs w:val="28"/>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826D2" w:rsidRPr="00025A34" w:rsidRDefault="002826D2" w:rsidP="00025A34">
            <w:pPr>
              <w:spacing w:after="0" w:line="240" w:lineRule="auto"/>
              <w:rPr>
                <w:rFonts w:ascii="Times New Roman" w:eastAsia="Times New Roman" w:hAnsi="Times New Roman" w:cs="Times New Roman"/>
                <w:sz w:val="28"/>
                <w:szCs w:val="2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826D2" w:rsidRPr="00025A34" w:rsidRDefault="002826D2" w:rsidP="00025A34">
            <w:pPr>
              <w:spacing w:after="0" w:line="240" w:lineRule="auto"/>
              <w:rPr>
                <w:rFonts w:ascii="Times New Roman" w:eastAsia="Times New Roman" w:hAnsi="Times New Roman" w:cs="Times New Roman"/>
                <w:sz w:val="28"/>
                <w:szCs w:val="28"/>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826D2" w:rsidRPr="00025A34" w:rsidRDefault="002826D2" w:rsidP="00025A34">
            <w:pPr>
              <w:spacing w:after="0" w:line="240" w:lineRule="auto"/>
              <w:rPr>
                <w:rFonts w:ascii="Times New Roman" w:eastAsia="Times New Roman" w:hAnsi="Times New Roman" w:cs="Times New Roman"/>
                <w:sz w:val="28"/>
                <w:szCs w:val="28"/>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826D2" w:rsidRPr="00025A34" w:rsidRDefault="002826D2" w:rsidP="00025A34">
            <w:pPr>
              <w:spacing w:after="0" w:line="240" w:lineRule="auto"/>
              <w:rPr>
                <w:rFonts w:ascii="Times New Roman" w:eastAsia="Times New Roman" w:hAnsi="Times New Roman" w:cs="Times New Roman"/>
                <w:sz w:val="28"/>
                <w:szCs w:val="28"/>
                <w:lang w:eastAsia="ru-RU"/>
              </w:rPr>
            </w:pPr>
          </w:p>
        </w:tc>
      </w:tr>
    </w:tbl>
    <w:p w:rsidR="002826D2" w:rsidRDefault="002826D2" w:rsidP="00025A34">
      <w:pPr>
        <w:spacing w:after="0" w:line="240" w:lineRule="auto"/>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2826D2" w:rsidRDefault="002826D2" w:rsidP="00025A34">
      <w:pPr>
        <w:spacing w:after="0" w:line="240" w:lineRule="auto"/>
        <w:outlineLvl w:val="1"/>
        <w:rPr>
          <w:rFonts w:ascii="Times New Roman" w:eastAsia="Times New Roman" w:hAnsi="Times New Roman" w:cs="Times New Roman"/>
          <w:b/>
          <w:bCs/>
          <w:sz w:val="28"/>
          <w:szCs w:val="28"/>
          <w:lang w:eastAsia="ru-RU"/>
        </w:rPr>
      </w:pPr>
    </w:p>
    <w:p w:rsidR="002826D2" w:rsidRDefault="002826D2" w:rsidP="00025A34">
      <w:pPr>
        <w:spacing w:after="0" w:line="240" w:lineRule="auto"/>
        <w:outlineLvl w:val="1"/>
        <w:rPr>
          <w:rFonts w:ascii="Times New Roman" w:eastAsia="Times New Roman" w:hAnsi="Times New Roman" w:cs="Times New Roman"/>
          <w:b/>
          <w:bCs/>
          <w:sz w:val="28"/>
          <w:szCs w:val="28"/>
          <w:lang w:eastAsia="ru-RU"/>
        </w:rPr>
      </w:pPr>
    </w:p>
    <w:p w:rsidR="002826D2" w:rsidRDefault="002826D2" w:rsidP="00025A34">
      <w:pPr>
        <w:spacing w:after="0" w:line="240" w:lineRule="auto"/>
        <w:outlineLvl w:val="1"/>
        <w:rPr>
          <w:rFonts w:ascii="Times New Roman" w:eastAsia="Times New Roman" w:hAnsi="Times New Roman" w:cs="Times New Roman"/>
          <w:b/>
          <w:bCs/>
          <w:sz w:val="28"/>
          <w:szCs w:val="28"/>
          <w:lang w:eastAsia="ru-RU"/>
        </w:rPr>
      </w:pPr>
    </w:p>
    <w:p w:rsidR="002E2FCA" w:rsidRDefault="002E2FCA" w:rsidP="002E2F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Канеловского сельского поселения</w:t>
      </w:r>
    </w:p>
    <w:p w:rsidR="002E2FCA" w:rsidRDefault="002E2FCA" w:rsidP="002E2F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Староминского района                                                              Л.Г. Индыло</w:t>
      </w:r>
    </w:p>
    <w:p w:rsidR="008E1B0B" w:rsidRDefault="008E1B0B" w:rsidP="008E1B0B">
      <w:pPr>
        <w:spacing w:after="0" w:line="240" w:lineRule="auto"/>
        <w:jc w:val="both"/>
        <w:rPr>
          <w:rFonts w:ascii="Times New Roman" w:eastAsia="Times New Roman" w:hAnsi="Times New Roman" w:cs="Times New Roman"/>
          <w:sz w:val="28"/>
          <w:szCs w:val="28"/>
          <w:lang w:eastAsia="ru-RU"/>
        </w:rPr>
      </w:pPr>
    </w:p>
    <w:p w:rsidR="008E1B0B" w:rsidRDefault="008E1B0B" w:rsidP="008E1B0B">
      <w:pPr>
        <w:spacing w:after="0" w:line="240" w:lineRule="auto"/>
        <w:jc w:val="both"/>
        <w:rPr>
          <w:rFonts w:ascii="Times New Roman" w:eastAsia="Times New Roman" w:hAnsi="Times New Roman" w:cs="Times New Roman"/>
          <w:sz w:val="28"/>
          <w:szCs w:val="28"/>
          <w:lang w:eastAsia="ru-RU"/>
        </w:rPr>
      </w:pPr>
    </w:p>
    <w:p w:rsidR="008E1B0B" w:rsidRDefault="008E1B0B" w:rsidP="008E1B0B">
      <w:pPr>
        <w:spacing w:after="0" w:line="240" w:lineRule="auto"/>
        <w:jc w:val="both"/>
        <w:rPr>
          <w:rFonts w:ascii="Times New Roman" w:eastAsia="Times New Roman" w:hAnsi="Times New Roman" w:cs="Times New Roman"/>
          <w:sz w:val="28"/>
          <w:szCs w:val="28"/>
          <w:lang w:eastAsia="ru-RU"/>
        </w:rPr>
      </w:pPr>
    </w:p>
    <w:p w:rsidR="002826D2" w:rsidRDefault="002826D2" w:rsidP="00025A34">
      <w:pPr>
        <w:spacing w:after="0" w:line="240" w:lineRule="auto"/>
        <w:outlineLvl w:val="1"/>
        <w:rPr>
          <w:rFonts w:ascii="Times New Roman" w:eastAsia="Times New Roman" w:hAnsi="Times New Roman" w:cs="Times New Roman"/>
          <w:b/>
          <w:bCs/>
          <w:sz w:val="28"/>
          <w:szCs w:val="28"/>
          <w:lang w:eastAsia="ru-RU"/>
        </w:rPr>
      </w:pPr>
    </w:p>
    <w:p w:rsidR="002826D2" w:rsidRDefault="002826D2" w:rsidP="00025A34">
      <w:pPr>
        <w:spacing w:after="0" w:line="240" w:lineRule="auto"/>
        <w:outlineLvl w:val="1"/>
        <w:rPr>
          <w:rFonts w:ascii="Times New Roman" w:eastAsia="Times New Roman" w:hAnsi="Times New Roman" w:cs="Times New Roman"/>
          <w:b/>
          <w:bCs/>
          <w:sz w:val="28"/>
          <w:szCs w:val="28"/>
          <w:lang w:eastAsia="ru-RU"/>
        </w:rPr>
      </w:pPr>
    </w:p>
    <w:p w:rsidR="002826D2" w:rsidRDefault="002826D2" w:rsidP="00025A34">
      <w:pPr>
        <w:spacing w:after="0" w:line="240" w:lineRule="auto"/>
        <w:outlineLvl w:val="1"/>
        <w:rPr>
          <w:rFonts w:ascii="Times New Roman" w:eastAsia="Times New Roman" w:hAnsi="Times New Roman" w:cs="Times New Roman"/>
          <w:b/>
          <w:bCs/>
          <w:sz w:val="28"/>
          <w:szCs w:val="28"/>
          <w:lang w:eastAsia="ru-RU"/>
        </w:rPr>
      </w:pPr>
    </w:p>
    <w:p w:rsidR="00025A34" w:rsidRPr="002826D2" w:rsidRDefault="002826D2" w:rsidP="00025A34">
      <w:pPr>
        <w:spacing w:after="0" w:line="240" w:lineRule="auto"/>
        <w:outlineLvl w:val="1"/>
        <w:rPr>
          <w:rFonts w:ascii="Times New Roman" w:eastAsia="Times New Roman" w:hAnsi="Times New Roman" w:cs="Times New Roman"/>
          <w:bCs/>
          <w:sz w:val="28"/>
          <w:szCs w:val="28"/>
          <w:lang w:eastAsia="ru-RU"/>
        </w:rPr>
      </w:pPr>
      <w:r w:rsidRPr="002826D2">
        <w:rPr>
          <w:rFonts w:ascii="Times New Roman" w:eastAsia="Times New Roman" w:hAnsi="Times New Roman" w:cs="Times New Roman"/>
          <w:bCs/>
          <w:sz w:val="28"/>
          <w:szCs w:val="28"/>
          <w:lang w:eastAsia="ru-RU"/>
        </w:rPr>
        <w:t xml:space="preserve">                                                                                                      Приложение №</w:t>
      </w:r>
      <w:r w:rsidR="00025A34" w:rsidRPr="00025A34">
        <w:rPr>
          <w:rFonts w:ascii="Times New Roman" w:eastAsia="Times New Roman" w:hAnsi="Times New Roman" w:cs="Times New Roman"/>
          <w:bCs/>
          <w:sz w:val="28"/>
          <w:szCs w:val="28"/>
          <w:lang w:eastAsia="ru-RU"/>
        </w:rPr>
        <w:t xml:space="preserve"> 4</w:t>
      </w:r>
    </w:p>
    <w:p w:rsidR="002826D2" w:rsidRPr="00025A34" w:rsidRDefault="002826D2" w:rsidP="00025A34">
      <w:pPr>
        <w:spacing w:after="0" w:line="240" w:lineRule="auto"/>
        <w:outlineLvl w:val="1"/>
        <w:rPr>
          <w:rFonts w:ascii="Times New Roman" w:eastAsia="Times New Roman" w:hAnsi="Times New Roman" w:cs="Times New Roman"/>
          <w:b/>
          <w:bCs/>
          <w:sz w:val="28"/>
          <w:szCs w:val="28"/>
          <w:lang w:eastAsia="ru-RU"/>
        </w:rPr>
      </w:pPr>
    </w:p>
    <w:p w:rsidR="00025A34" w:rsidRPr="00025A34" w:rsidRDefault="002826D2" w:rsidP="00025A3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постановлению администрации</w:t>
      </w:r>
      <w:r w:rsidR="00025A34" w:rsidRPr="00025A34">
        <w:rPr>
          <w:rFonts w:ascii="Times New Roman" w:eastAsia="Times New Roman" w:hAnsi="Times New Roman" w:cs="Times New Roman"/>
          <w:sz w:val="28"/>
          <w:szCs w:val="28"/>
          <w:lang w:eastAsia="ru-RU"/>
        </w:rPr>
        <w:br/>
      </w:r>
      <w:r w:rsidR="002E2FCA">
        <w:rPr>
          <w:rFonts w:ascii="Times New Roman" w:eastAsia="Times New Roman" w:hAnsi="Times New Roman" w:cs="Times New Roman"/>
          <w:sz w:val="28"/>
          <w:szCs w:val="28"/>
          <w:lang w:eastAsia="ru-RU"/>
        </w:rPr>
        <w:t>Канеловского</w:t>
      </w:r>
      <w:r w:rsidR="00025A34" w:rsidRPr="00025A34">
        <w:rPr>
          <w:rFonts w:ascii="Times New Roman" w:eastAsia="Times New Roman" w:hAnsi="Times New Roman" w:cs="Times New Roman"/>
          <w:sz w:val="28"/>
          <w:szCs w:val="28"/>
          <w:lang w:eastAsia="ru-RU"/>
        </w:rPr>
        <w:t xml:space="preserve"> сельского поселения</w:t>
      </w:r>
      <w:r>
        <w:rPr>
          <w:rFonts w:ascii="Times New Roman" w:eastAsia="Times New Roman" w:hAnsi="Times New Roman" w:cs="Times New Roman"/>
          <w:sz w:val="28"/>
          <w:szCs w:val="28"/>
          <w:lang w:eastAsia="ru-RU"/>
        </w:rPr>
        <w:br/>
      </w:r>
      <w:proofErr w:type="gramStart"/>
      <w:r>
        <w:rPr>
          <w:rFonts w:ascii="Times New Roman" w:eastAsia="Times New Roman" w:hAnsi="Times New Roman" w:cs="Times New Roman"/>
          <w:sz w:val="28"/>
          <w:szCs w:val="28"/>
          <w:lang w:eastAsia="ru-RU"/>
        </w:rPr>
        <w:t>от</w:t>
      </w:r>
      <w:proofErr w:type="gramEnd"/>
      <w:r>
        <w:rPr>
          <w:rFonts w:ascii="Times New Roman" w:eastAsia="Times New Roman" w:hAnsi="Times New Roman" w:cs="Times New Roman"/>
          <w:sz w:val="28"/>
          <w:szCs w:val="28"/>
          <w:lang w:eastAsia="ru-RU"/>
        </w:rPr>
        <w:t xml:space="preserve"> ______________ №______</w:t>
      </w:r>
      <w:r w:rsidR="00025A34" w:rsidRPr="00025A34">
        <w:rPr>
          <w:rFonts w:ascii="Times New Roman" w:eastAsia="Times New Roman" w:hAnsi="Times New Roman" w:cs="Times New Roman"/>
          <w:sz w:val="28"/>
          <w:szCs w:val="28"/>
          <w:lang w:eastAsia="ru-RU"/>
        </w:rPr>
        <w:t xml:space="preserve"> </w:t>
      </w:r>
    </w:p>
    <w:p w:rsidR="002826D2" w:rsidRDefault="002826D2" w:rsidP="002826D2">
      <w:pPr>
        <w:spacing w:after="0" w:line="240" w:lineRule="auto"/>
        <w:jc w:val="center"/>
        <w:rPr>
          <w:rFonts w:ascii="Times New Roman" w:eastAsia="Times New Roman" w:hAnsi="Times New Roman" w:cs="Times New Roman"/>
          <w:sz w:val="28"/>
          <w:szCs w:val="28"/>
          <w:lang w:eastAsia="ru-RU"/>
        </w:rPr>
      </w:pPr>
    </w:p>
    <w:p w:rsidR="00025A34" w:rsidRPr="00025A34" w:rsidRDefault="00025A34" w:rsidP="002826D2">
      <w:pPr>
        <w:spacing w:after="0" w:line="240" w:lineRule="auto"/>
        <w:jc w:val="center"/>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br/>
        <w:t>ДЕЙСТВИТЕЛЬНАЯ ВОССТАНОВИТЕЛЬНАЯ СТОИМОСТЬ</w:t>
      </w:r>
    </w:p>
    <w:p w:rsidR="00025A34" w:rsidRPr="00025A34" w:rsidRDefault="00025A34" w:rsidP="002826D2">
      <w:pPr>
        <w:spacing w:after="0" w:line="240" w:lineRule="auto"/>
        <w:jc w:val="center"/>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КУСТАРНИКОВ И ДРУГИХ ЭЛЕМЕНТОВ ОЗЕЛЕНЕНИЯ (</w:t>
      </w:r>
      <w:proofErr w:type="spellStart"/>
      <w:r w:rsidRPr="00025A34">
        <w:rPr>
          <w:rFonts w:ascii="Times New Roman" w:eastAsia="Times New Roman" w:hAnsi="Times New Roman" w:cs="Times New Roman"/>
          <w:sz w:val="28"/>
          <w:szCs w:val="28"/>
          <w:lang w:eastAsia="ru-RU"/>
        </w:rPr>
        <w:t>Сдв</w:t>
      </w:r>
      <w:proofErr w:type="spellEnd"/>
      <w:r w:rsidRPr="00025A34">
        <w:rPr>
          <w:rFonts w:ascii="Times New Roman" w:eastAsia="Times New Roman" w:hAnsi="Times New Roman" w:cs="Times New Roman"/>
          <w:sz w:val="28"/>
          <w:szCs w:val="28"/>
          <w:lang w:eastAsia="ru-RU"/>
        </w:rPr>
        <w:t>)</w:t>
      </w:r>
    </w:p>
    <w:p w:rsidR="00025A34" w:rsidRDefault="002826D2" w:rsidP="00025A3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(единицы, кратные МРОТ) </w:t>
      </w:r>
    </w:p>
    <w:p w:rsidR="002826D2" w:rsidRPr="00025A34" w:rsidRDefault="002826D2" w:rsidP="00025A34">
      <w:pPr>
        <w:spacing w:after="0" w:line="240" w:lineRule="auto"/>
        <w:rPr>
          <w:rFonts w:ascii="Times New Roman" w:eastAsia="Times New Roman" w:hAnsi="Times New Roman" w:cs="Times New Roman"/>
          <w:sz w:val="28"/>
          <w:szCs w:val="28"/>
          <w:lang w:eastAsia="ru-RU"/>
        </w:rPr>
      </w:pPr>
    </w:p>
    <w:tbl>
      <w:tblPr>
        <w:tblW w:w="0" w:type="auto"/>
        <w:tblCellSpacing w:w="15" w:type="dxa"/>
        <w:tblCellMar>
          <w:top w:w="15" w:type="dxa"/>
          <w:left w:w="15" w:type="dxa"/>
          <w:bottom w:w="15" w:type="dxa"/>
          <w:right w:w="15" w:type="dxa"/>
        </w:tblCellMar>
        <w:tblLook w:val="04A0"/>
      </w:tblPr>
      <w:tblGrid>
        <w:gridCol w:w="784"/>
        <w:gridCol w:w="6868"/>
        <w:gridCol w:w="1708"/>
      </w:tblGrid>
      <w:tr w:rsidR="00025A34" w:rsidRPr="00025A34" w:rsidTr="00025A34">
        <w:trPr>
          <w:trHeight w:val="15"/>
          <w:tblCellSpacing w:w="15" w:type="dxa"/>
        </w:trPr>
        <w:tc>
          <w:tcPr>
            <w:tcW w:w="739" w:type="dxa"/>
            <w:vAlign w:val="cente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p>
        </w:tc>
        <w:tc>
          <w:tcPr>
            <w:tcW w:w="6838" w:type="dxa"/>
            <w:vAlign w:val="cente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p>
        </w:tc>
        <w:tc>
          <w:tcPr>
            <w:tcW w:w="1663" w:type="dxa"/>
            <w:vAlign w:val="cente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p>
        </w:tc>
      </w:tr>
      <w:tr w:rsidR="00025A34" w:rsidRPr="00025A34" w:rsidTr="00025A34">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N </w:t>
            </w:r>
            <w:r w:rsidRPr="00025A34">
              <w:rPr>
                <w:rFonts w:ascii="Times New Roman" w:eastAsia="Times New Roman" w:hAnsi="Times New Roman" w:cs="Times New Roman"/>
                <w:sz w:val="28"/>
                <w:szCs w:val="28"/>
                <w:lang w:eastAsia="ru-RU"/>
              </w:rPr>
              <w:br/>
              <w:t xml:space="preserve">п / п </w:t>
            </w:r>
          </w:p>
        </w:tc>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Кустарники и другие элементы озеленения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Стоимость </w:t>
            </w:r>
          </w:p>
        </w:tc>
      </w:tr>
      <w:tr w:rsidR="00025A34" w:rsidRPr="00025A34" w:rsidTr="00025A34">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1.</w:t>
            </w:r>
          </w:p>
        </w:tc>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Одиночные кустарники и лианы высотой </w:t>
            </w:r>
            <w:r w:rsidRPr="00025A34">
              <w:rPr>
                <w:rFonts w:ascii="Times New Roman" w:eastAsia="Times New Roman" w:hAnsi="Times New Roman" w:cs="Times New Roman"/>
                <w:sz w:val="28"/>
                <w:szCs w:val="28"/>
                <w:lang w:eastAsia="ru-RU"/>
              </w:rPr>
              <w:br/>
              <w:t>до 1 м, шт.</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1,4 </w:t>
            </w:r>
          </w:p>
        </w:tc>
      </w:tr>
      <w:tr w:rsidR="00025A34" w:rsidRPr="00025A34" w:rsidTr="00025A34">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2.</w:t>
            </w:r>
          </w:p>
        </w:tc>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Одиночные кустарники и лианы высотой </w:t>
            </w:r>
            <w:r w:rsidRPr="00025A34">
              <w:rPr>
                <w:rFonts w:ascii="Times New Roman" w:eastAsia="Times New Roman" w:hAnsi="Times New Roman" w:cs="Times New Roman"/>
                <w:sz w:val="28"/>
                <w:szCs w:val="28"/>
                <w:lang w:eastAsia="ru-RU"/>
              </w:rPr>
              <w:br/>
              <w:t>до 2 м, шт.</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5,5 </w:t>
            </w:r>
          </w:p>
        </w:tc>
      </w:tr>
      <w:tr w:rsidR="00025A34" w:rsidRPr="00025A34" w:rsidTr="00025A34">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3.</w:t>
            </w:r>
          </w:p>
        </w:tc>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Одиночные кустарники и лианы высотой </w:t>
            </w:r>
            <w:r w:rsidRPr="00025A34">
              <w:rPr>
                <w:rFonts w:ascii="Times New Roman" w:eastAsia="Times New Roman" w:hAnsi="Times New Roman" w:cs="Times New Roman"/>
                <w:sz w:val="28"/>
                <w:szCs w:val="28"/>
                <w:lang w:eastAsia="ru-RU"/>
              </w:rPr>
              <w:br/>
              <w:t>2-3 м, шт.</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8,1 </w:t>
            </w:r>
          </w:p>
        </w:tc>
      </w:tr>
      <w:tr w:rsidR="00025A34" w:rsidRPr="00025A34" w:rsidTr="00025A34">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4.</w:t>
            </w:r>
          </w:p>
        </w:tc>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Одиночные кустарники и лианы высотой </w:t>
            </w:r>
            <w:r w:rsidRPr="00025A34">
              <w:rPr>
                <w:rFonts w:ascii="Times New Roman" w:eastAsia="Times New Roman" w:hAnsi="Times New Roman" w:cs="Times New Roman"/>
                <w:sz w:val="28"/>
                <w:szCs w:val="28"/>
                <w:lang w:eastAsia="ru-RU"/>
              </w:rPr>
              <w:br/>
              <w:t>3-4 м, шт.</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10,9 </w:t>
            </w:r>
          </w:p>
        </w:tc>
      </w:tr>
      <w:tr w:rsidR="00025A34" w:rsidRPr="00025A34" w:rsidTr="00025A34">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5.</w:t>
            </w:r>
          </w:p>
        </w:tc>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Экзотические кустарники, не свойственные</w:t>
            </w:r>
            <w:r w:rsidRPr="00025A34">
              <w:rPr>
                <w:rFonts w:ascii="Times New Roman" w:eastAsia="Times New Roman" w:hAnsi="Times New Roman" w:cs="Times New Roman"/>
                <w:sz w:val="28"/>
                <w:szCs w:val="28"/>
                <w:lang w:eastAsia="ru-RU"/>
              </w:rPr>
              <w:br/>
              <w:t xml:space="preserve">для условий средней полосы России </w:t>
            </w:r>
            <w:r w:rsidRPr="00025A34">
              <w:rPr>
                <w:rFonts w:ascii="Times New Roman" w:eastAsia="Times New Roman" w:hAnsi="Times New Roman" w:cs="Times New Roman"/>
                <w:sz w:val="28"/>
                <w:szCs w:val="28"/>
                <w:lang w:eastAsia="ru-RU"/>
              </w:rPr>
              <w:br/>
              <w:t xml:space="preserve">(падуб, </w:t>
            </w:r>
            <w:proofErr w:type="spellStart"/>
            <w:r w:rsidRPr="00025A34">
              <w:rPr>
                <w:rFonts w:ascii="Times New Roman" w:eastAsia="Times New Roman" w:hAnsi="Times New Roman" w:cs="Times New Roman"/>
                <w:sz w:val="28"/>
                <w:szCs w:val="28"/>
                <w:lang w:eastAsia="ru-RU"/>
              </w:rPr>
              <w:t>магония</w:t>
            </w:r>
            <w:proofErr w:type="spellEnd"/>
            <w:proofErr w:type="gramStart"/>
            <w:r w:rsidRPr="00025A34">
              <w:rPr>
                <w:rFonts w:ascii="Times New Roman" w:eastAsia="Times New Roman" w:hAnsi="Times New Roman" w:cs="Times New Roman"/>
                <w:sz w:val="28"/>
                <w:szCs w:val="28"/>
                <w:lang w:eastAsia="ru-RU"/>
              </w:rPr>
              <w:t xml:space="preserve"> ,</w:t>
            </w:r>
            <w:proofErr w:type="gramEnd"/>
            <w:r w:rsidRPr="00025A34">
              <w:rPr>
                <w:rFonts w:ascii="Times New Roman" w:eastAsia="Times New Roman" w:hAnsi="Times New Roman" w:cs="Times New Roman"/>
                <w:sz w:val="28"/>
                <w:szCs w:val="28"/>
                <w:lang w:eastAsia="ru-RU"/>
              </w:rPr>
              <w:t xml:space="preserve"> скумпия и др.)</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22,0 </w:t>
            </w:r>
          </w:p>
        </w:tc>
      </w:tr>
      <w:tr w:rsidR="00025A34" w:rsidRPr="00025A34" w:rsidTr="00025A34">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6.</w:t>
            </w:r>
          </w:p>
        </w:tc>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Однорядная живая изгородь, </w:t>
            </w:r>
            <w:proofErr w:type="gramStart"/>
            <w:r w:rsidRPr="00025A34">
              <w:rPr>
                <w:rFonts w:ascii="Times New Roman" w:eastAsia="Times New Roman" w:hAnsi="Times New Roman" w:cs="Times New Roman"/>
                <w:sz w:val="28"/>
                <w:szCs w:val="28"/>
                <w:lang w:eastAsia="ru-RU"/>
              </w:rPr>
              <w:t>м</w:t>
            </w:r>
            <w:proofErr w:type="gramEnd"/>
            <w:r w:rsidRPr="00025A34">
              <w:rPr>
                <w:rFonts w:ascii="Times New Roman" w:eastAsia="Times New Roman" w:hAnsi="Times New Roman" w:cs="Times New Roman"/>
                <w:sz w:val="28"/>
                <w:szCs w:val="28"/>
                <w:lang w:eastAsia="ru-RU"/>
              </w:rPr>
              <w:t xml:space="preserve">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3,6 </w:t>
            </w:r>
          </w:p>
        </w:tc>
      </w:tr>
      <w:tr w:rsidR="00025A34" w:rsidRPr="00025A34" w:rsidTr="00025A34">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7.</w:t>
            </w:r>
          </w:p>
        </w:tc>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Двухрядная живая изгородь, </w:t>
            </w:r>
            <w:proofErr w:type="gramStart"/>
            <w:r w:rsidRPr="00025A34">
              <w:rPr>
                <w:rFonts w:ascii="Times New Roman" w:eastAsia="Times New Roman" w:hAnsi="Times New Roman" w:cs="Times New Roman"/>
                <w:sz w:val="28"/>
                <w:szCs w:val="28"/>
                <w:lang w:eastAsia="ru-RU"/>
              </w:rPr>
              <w:t>м</w:t>
            </w:r>
            <w:proofErr w:type="gramEnd"/>
            <w:r w:rsidRPr="00025A34">
              <w:rPr>
                <w:rFonts w:ascii="Times New Roman" w:eastAsia="Times New Roman" w:hAnsi="Times New Roman" w:cs="Times New Roman"/>
                <w:sz w:val="28"/>
                <w:szCs w:val="28"/>
                <w:lang w:eastAsia="ru-RU"/>
              </w:rPr>
              <w:t xml:space="preserve">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4,1 </w:t>
            </w:r>
          </w:p>
        </w:tc>
      </w:tr>
      <w:tr w:rsidR="00025A34" w:rsidRPr="00025A34" w:rsidTr="00025A34">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8.</w:t>
            </w:r>
          </w:p>
        </w:tc>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Газон партерный, кв. м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6,0 </w:t>
            </w:r>
          </w:p>
        </w:tc>
      </w:tr>
      <w:tr w:rsidR="00025A34" w:rsidRPr="00025A34" w:rsidTr="00025A34">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9.</w:t>
            </w:r>
          </w:p>
        </w:tc>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Естественный травяной покров, кв. м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5,0 </w:t>
            </w:r>
          </w:p>
        </w:tc>
      </w:tr>
      <w:tr w:rsidR="00025A34" w:rsidRPr="00025A34" w:rsidTr="00025A34">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10.</w:t>
            </w:r>
          </w:p>
        </w:tc>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Газон луговой, кв. м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5,0 </w:t>
            </w:r>
          </w:p>
        </w:tc>
      </w:tr>
      <w:tr w:rsidR="00025A34" w:rsidRPr="00025A34" w:rsidTr="00025A34">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11.</w:t>
            </w:r>
          </w:p>
        </w:tc>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Цветники, кв. м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7,0 </w:t>
            </w:r>
          </w:p>
        </w:tc>
      </w:tr>
    </w:tbl>
    <w:p w:rsidR="002E2FCA" w:rsidRDefault="002E2FCA" w:rsidP="002E2FCA">
      <w:pPr>
        <w:spacing w:after="0" w:line="240" w:lineRule="auto"/>
        <w:jc w:val="both"/>
        <w:rPr>
          <w:rFonts w:ascii="Times New Roman" w:eastAsia="Times New Roman" w:hAnsi="Times New Roman" w:cs="Times New Roman"/>
          <w:sz w:val="28"/>
          <w:szCs w:val="28"/>
          <w:lang w:eastAsia="ru-RU"/>
        </w:rPr>
      </w:pPr>
    </w:p>
    <w:p w:rsidR="002E2FCA" w:rsidRDefault="002E2FCA" w:rsidP="002E2FCA">
      <w:pPr>
        <w:spacing w:after="0" w:line="240" w:lineRule="auto"/>
        <w:jc w:val="both"/>
        <w:rPr>
          <w:rFonts w:ascii="Times New Roman" w:eastAsia="Times New Roman" w:hAnsi="Times New Roman" w:cs="Times New Roman"/>
          <w:sz w:val="28"/>
          <w:szCs w:val="28"/>
          <w:lang w:eastAsia="ru-RU"/>
        </w:rPr>
      </w:pPr>
    </w:p>
    <w:p w:rsidR="002E2FCA" w:rsidRDefault="002E2FCA" w:rsidP="002E2FCA">
      <w:pPr>
        <w:spacing w:after="0" w:line="240" w:lineRule="auto"/>
        <w:jc w:val="both"/>
        <w:rPr>
          <w:rFonts w:ascii="Times New Roman" w:eastAsia="Times New Roman" w:hAnsi="Times New Roman" w:cs="Times New Roman"/>
          <w:sz w:val="28"/>
          <w:szCs w:val="28"/>
          <w:lang w:eastAsia="ru-RU"/>
        </w:rPr>
      </w:pPr>
    </w:p>
    <w:p w:rsidR="002E2FCA" w:rsidRDefault="002E2FCA" w:rsidP="002E2F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Канеловского сельского поселения</w:t>
      </w:r>
    </w:p>
    <w:p w:rsidR="002E2FCA" w:rsidRDefault="002E2FCA" w:rsidP="002E2F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Староминского района                                                              Л.Г. Индыло</w:t>
      </w:r>
    </w:p>
    <w:p w:rsidR="008E1B0B" w:rsidRDefault="008E1B0B" w:rsidP="008E1B0B">
      <w:pPr>
        <w:spacing w:after="0" w:line="240" w:lineRule="auto"/>
        <w:jc w:val="both"/>
        <w:rPr>
          <w:rFonts w:ascii="Times New Roman" w:eastAsia="Times New Roman" w:hAnsi="Times New Roman" w:cs="Times New Roman"/>
          <w:sz w:val="28"/>
          <w:szCs w:val="28"/>
          <w:lang w:eastAsia="ru-RU"/>
        </w:rPr>
      </w:pPr>
    </w:p>
    <w:p w:rsidR="008E1B0B" w:rsidRDefault="008E1B0B" w:rsidP="008E1B0B">
      <w:pPr>
        <w:spacing w:after="0" w:line="240" w:lineRule="auto"/>
        <w:jc w:val="both"/>
        <w:rPr>
          <w:rFonts w:ascii="Times New Roman" w:eastAsia="Times New Roman" w:hAnsi="Times New Roman" w:cs="Times New Roman"/>
          <w:sz w:val="28"/>
          <w:szCs w:val="28"/>
          <w:lang w:eastAsia="ru-RU"/>
        </w:rPr>
      </w:pPr>
    </w:p>
    <w:p w:rsidR="00292B80" w:rsidRPr="00025A34" w:rsidRDefault="00292B80" w:rsidP="00025A34">
      <w:pPr>
        <w:spacing w:after="0" w:line="240" w:lineRule="auto"/>
        <w:rPr>
          <w:rFonts w:ascii="Times New Roman" w:hAnsi="Times New Roman" w:cs="Times New Roman"/>
          <w:sz w:val="28"/>
          <w:szCs w:val="28"/>
        </w:rPr>
      </w:pPr>
    </w:p>
    <w:sectPr w:rsidR="00292B80" w:rsidRPr="00025A34" w:rsidSect="00292B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5A34"/>
    <w:rsid w:val="00025A34"/>
    <w:rsid w:val="00082799"/>
    <w:rsid w:val="00103ECC"/>
    <w:rsid w:val="002826D2"/>
    <w:rsid w:val="00292B80"/>
    <w:rsid w:val="002E2158"/>
    <w:rsid w:val="002E2FCA"/>
    <w:rsid w:val="002F78AD"/>
    <w:rsid w:val="00366911"/>
    <w:rsid w:val="00484E56"/>
    <w:rsid w:val="00697015"/>
    <w:rsid w:val="00741067"/>
    <w:rsid w:val="0086348F"/>
    <w:rsid w:val="008B2328"/>
    <w:rsid w:val="008E1B0B"/>
    <w:rsid w:val="00A41164"/>
    <w:rsid w:val="00A8739D"/>
    <w:rsid w:val="00B452E5"/>
    <w:rsid w:val="00C00B21"/>
    <w:rsid w:val="00D10F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B80"/>
  </w:style>
  <w:style w:type="paragraph" w:styleId="2">
    <w:name w:val="heading 2"/>
    <w:basedOn w:val="a"/>
    <w:link w:val="20"/>
    <w:uiPriority w:val="9"/>
    <w:qFormat/>
    <w:rsid w:val="00025A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25A3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25A3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25A3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25A3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25A34"/>
    <w:rPr>
      <w:rFonts w:ascii="Times New Roman" w:eastAsia="Times New Roman" w:hAnsi="Times New Roman" w:cs="Times New Roman"/>
      <w:b/>
      <w:bCs/>
      <w:sz w:val="24"/>
      <w:szCs w:val="24"/>
      <w:lang w:eastAsia="ru-RU"/>
    </w:rPr>
  </w:style>
  <w:style w:type="paragraph" w:customStyle="1" w:styleId="formattext">
    <w:name w:val="formattext"/>
    <w:basedOn w:val="a"/>
    <w:rsid w:val="00025A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25A34"/>
    <w:rPr>
      <w:color w:val="0000FF"/>
      <w:u w:val="single"/>
    </w:rPr>
  </w:style>
  <w:style w:type="paragraph" w:styleId="a4">
    <w:name w:val="Balloon Text"/>
    <w:basedOn w:val="a"/>
    <w:link w:val="a5"/>
    <w:uiPriority w:val="99"/>
    <w:semiHidden/>
    <w:unhideWhenUsed/>
    <w:rsid w:val="002F78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78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5779523">
      <w:bodyDiv w:val="1"/>
      <w:marLeft w:val="0"/>
      <w:marRight w:val="0"/>
      <w:marTop w:val="0"/>
      <w:marBottom w:val="0"/>
      <w:divBdr>
        <w:top w:val="none" w:sz="0" w:space="0" w:color="auto"/>
        <w:left w:val="none" w:sz="0" w:space="0" w:color="auto"/>
        <w:bottom w:val="none" w:sz="0" w:space="0" w:color="auto"/>
        <w:right w:val="none" w:sz="0" w:space="0" w:color="auto"/>
      </w:divBdr>
      <w:divsChild>
        <w:div w:id="1332415223">
          <w:marLeft w:val="0"/>
          <w:marRight w:val="0"/>
          <w:marTop w:val="0"/>
          <w:marBottom w:val="0"/>
          <w:divBdr>
            <w:top w:val="none" w:sz="0" w:space="0" w:color="auto"/>
            <w:left w:val="none" w:sz="0" w:space="0" w:color="auto"/>
            <w:bottom w:val="none" w:sz="0" w:space="0" w:color="auto"/>
            <w:right w:val="none" w:sz="0" w:space="0" w:color="auto"/>
          </w:divBdr>
        </w:div>
        <w:div w:id="1023633510">
          <w:marLeft w:val="0"/>
          <w:marRight w:val="0"/>
          <w:marTop w:val="0"/>
          <w:marBottom w:val="0"/>
          <w:divBdr>
            <w:top w:val="none" w:sz="0" w:space="0" w:color="auto"/>
            <w:left w:val="none" w:sz="0" w:space="0" w:color="auto"/>
            <w:bottom w:val="none" w:sz="0" w:space="0" w:color="auto"/>
            <w:right w:val="none" w:sz="0" w:space="0" w:color="auto"/>
          </w:divBdr>
        </w:div>
        <w:div w:id="969820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17</Pages>
  <Words>4307</Words>
  <Characters>24553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user</cp:lastModifiedBy>
  <cp:revision>7</cp:revision>
  <dcterms:created xsi:type="dcterms:W3CDTF">2017-11-22T11:57:00Z</dcterms:created>
  <dcterms:modified xsi:type="dcterms:W3CDTF">2017-12-12T09:09:00Z</dcterms:modified>
</cp:coreProperties>
</file>